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Сценарий интерактивного урока</w:t>
      </w:r>
    </w:p>
    <w:p w:rsidR="00750CF3" w:rsidRDefault="00750CF3" w:rsidP="00750CF3">
      <w:pPr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«Мы вернулись домой!»</w:t>
      </w:r>
      <w:r w:rsidR="00F76DF2">
        <w:rPr>
          <w:rFonts w:eastAsia="Times New Roman"/>
          <w:b/>
          <w:bCs/>
          <w:color w:val="auto"/>
          <w:lang w:eastAsia="ru-RU"/>
        </w:rPr>
        <w:t xml:space="preserve"> </w:t>
      </w:r>
    </w:p>
    <w:p w:rsidR="00F76DF2" w:rsidRPr="00E404A9" w:rsidRDefault="00F76DF2" w:rsidP="00F76DF2">
      <w:pPr>
        <w:spacing w:line="360" w:lineRule="auto"/>
        <w:jc w:val="center"/>
        <w:rPr>
          <w:rFonts w:eastAsia="Calibri"/>
          <w:color w:val="212529"/>
        </w:rPr>
      </w:pPr>
      <w:r w:rsidRPr="00E404A9">
        <w:rPr>
          <w:rFonts w:eastAsia="Calibri"/>
          <w:color w:val="212529"/>
        </w:rPr>
        <w:t>(Ко Дню воссоединения ЛНР, ДНР, Запорожской и Херсонской областей)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Для школьников и студентов</w:t>
      </w:r>
      <w:r w:rsidR="00027384">
        <w:rPr>
          <w:rFonts w:eastAsia="Times New Roman"/>
          <w:b/>
          <w:bCs/>
          <w:color w:val="auto"/>
          <w:lang w:eastAsia="ru-RU"/>
        </w:rPr>
        <w:t>.</w:t>
      </w:r>
      <w:bookmarkStart w:id="0" w:name="_GoBack"/>
      <w:bookmarkEnd w:id="0"/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Продолжительность:</w:t>
      </w:r>
      <w:r w:rsidRPr="00750CF3">
        <w:rPr>
          <w:rFonts w:eastAsia="Times New Roman"/>
          <w:color w:val="auto"/>
          <w:lang w:eastAsia="ru-RU"/>
        </w:rPr>
        <w:t xml:space="preserve"> 40–45 минут</w:t>
      </w:r>
    </w:p>
    <w:p w:rsidR="00750CF3" w:rsidRPr="00750CF3" w:rsidRDefault="00750CF3" w:rsidP="00750CF3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Цель мероприятия</w:t>
      </w:r>
      <w:r>
        <w:rPr>
          <w:rFonts w:eastAsia="Times New Roman"/>
          <w:b/>
          <w:bCs/>
          <w:color w:val="auto"/>
          <w:lang w:eastAsia="ru-RU"/>
        </w:rPr>
        <w:t>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Познакомить школьников и студентов с историей Донецкой Народной Республики, Луганской Народной Республики, Запорожской и Херсонской областей, их природными и экономическими особенностями, а также с основными направлениями социально-экономического развития территорий после 2022 года.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outlineLvl w:val="2"/>
        <w:rPr>
          <w:rFonts w:eastAsia="Times New Roman"/>
          <w:b/>
          <w:bCs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Оформление</w:t>
      </w:r>
      <w:r>
        <w:rPr>
          <w:rFonts w:eastAsia="Times New Roman"/>
          <w:b/>
          <w:bCs/>
          <w:color w:val="auto"/>
          <w:lang w:eastAsia="ru-RU"/>
        </w:rPr>
        <w:t>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Для проведения мероприятия используется презентация </w:t>
      </w:r>
      <w:r w:rsidRPr="00750CF3">
        <w:rPr>
          <w:rFonts w:eastAsia="Times New Roman"/>
          <w:b/>
          <w:bCs/>
          <w:color w:val="auto"/>
          <w:lang w:eastAsia="ru-RU"/>
        </w:rPr>
        <w:t>«Мы вернулись домой!»</w:t>
      </w:r>
      <w:r w:rsidRPr="00750CF3">
        <w:rPr>
          <w:rFonts w:eastAsia="Times New Roman"/>
          <w:color w:val="auto"/>
          <w:lang w:eastAsia="ru-RU"/>
        </w:rPr>
        <w:t>. Материал презентации демонстрируется последовательно, в соответствии со сценарием.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Ход мероприятия</w:t>
      </w:r>
      <w:r>
        <w:rPr>
          <w:rFonts w:eastAsia="Times New Roman"/>
          <w:b/>
          <w:bCs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1. Вступление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Здравствуйте, дорогие друзья!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Сегодня мы собрались на интерактивный урок </w:t>
      </w:r>
      <w:r w:rsidRPr="00750CF3">
        <w:rPr>
          <w:rFonts w:eastAsia="Times New Roman"/>
          <w:b/>
          <w:bCs/>
          <w:color w:val="auto"/>
          <w:lang w:eastAsia="ru-RU"/>
        </w:rPr>
        <w:t>«Мы вернулись домой!»</w:t>
      </w:r>
      <w:r w:rsidRPr="00750CF3">
        <w:rPr>
          <w:rFonts w:eastAsia="Times New Roman"/>
          <w:color w:val="auto"/>
          <w:lang w:eastAsia="ru-RU"/>
        </w:rPr>
        <w:t>, посвящённый Дню вхождения Донецкой Народной Республики, Луганской Народной Республики, Запорожской и Херсонской областей в состав России.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30 сентября 2022 года</w:t>
      </w:r>
      <w:r w:rsidRPr="00750CF3">
        <w:rPr>
          <w:rFonts w:eastAsia="Times New Roman"/>
          <w:color w:val="auto"/>
          <w:lang w:eastAsia="ru-RU"/>
        </w:rPr>
        <w:t xml:space="preserve"> стало датой, которая вошла в современную историю нашей страны.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Сегодня мы предлагаем вам обратиться к истории этих территорий, поговорить об их городах, промышленности, сельском хозяйстве, природных богатствах и узнать, какие изменения происходят здесь сегодня.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Но прежде чем говорить о современности, обратимся к истории.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2. Обратимся к истории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История этих территорий тесно связана с историей России.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Города </w:t>
      </w:r>
      <w:r w:rsidRPr="00750CF3">
        <w:rPr>
          <w:rFonts w:eastAsia="Times New Roman"/>
          <w:b/>
          <w:bCs/>
          <w:color w:val="auto"/>
          <w:lang w:eastAsia="ru-RU"/>
        </w:rPr>
        <w:t>Херсон и Запорожье были основаны Екатериной II в 1778 году как центры кораблестроения России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Несколькими годами позже образовались города </w:t>
      </w:r>
      <w:r w:rsidRPr="00750CF3">
        <w:rPr>
          <w:rFonts w:eastAsia="Times New Roman"/>
          <w:b/>
          <w:bCs/>
          <w:color w:val="auto"/>
          <w:lang w:eastAsia="ru-RU"/>
        </w:rPr>
        <w:t>Луганск и Донецк</w:t>
      </w:r>
      <w:r w:rsidRPr="00750CF3">
        <w:rPr>
          <w:rFonts w:eastAsia="Times New Roman"/>
          <w:color w:val="auto"/>
          <w:lang w:eastAsia="ru-RU"/>
        </w:rPr>
        <w:t>, которые стали крупными промышленными российскими центрами.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В представленных материалах отмечается, что длительное время эти регионы входили в состав Российского государства и лишь последние 30 лет существовали отдельно.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История региона — это не только даты и события. Это ещё и развитие городов, промышленности, сельского хозяйства, транспорта и культуры.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Поэтому теперь мы последовательно познакомимся с каждым из четырёх регионов.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3. Донецкая Народная Республика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Начнём с Донецкой Народной Республики.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Исторически основными отраслями экономики ДНР являются </w:t>
      </w:r>
      <w:r w:rsidRPr="00750CF3">
        <w:rPr>
          <w:rFonts w:eastAsia="Times New Roman"/>
          <w:b/>
          <w:bCs/>
          <w:color w:val="auto"/>
          <w:lang w:eastAsia="ru-RU"/>
        </w:rPr>
        <w:t>добыча угля и металлургия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В Донецком бассейне добывают коксующийся и энергетический уголь, а также антрацит.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Первые два вида угля используются в металлургии и производстве электроэнергии, антрацит часто применяется в химической промышленности.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В регионе развиты также </w:t>
      </w:r>
      <w:r w:rsidRPr="00750CF3">
        <w:rPr>
          <w:rFonts w:eastAsia="Times New Roman"/>
          <w:b/>
          <w:bCs/>
          <w:color w:val="auto"/>
          <w:lang w:eastAsia="ru-RU"/>
        </w:rPr>
        <w:t>машиностроение, химическая промышленность и производство строительных материалов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Предприятия поставляют различную продукцию: чугун, катанку, сортовой прокат, кокс, трубы, кабели и проволоку.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Кроме того, производятся холодильники, оборудование для авиадвигателей, цемент, шифер, антисептики, бытовая химия и другие товары.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На территории Донецкой области находятся восемь мощных электростанций. </w:t>
      </w:r>
      <w:proofErr w:type="spellStart"/>
      <w:r w:rsidRPr="00750CF3">
        <w:rPr>
          <w:rFonts w:eastAsia="Times New Roman"/>
          <w:b/>
          <w:bCs/>
          <w:color w:val="auto"/>
          <w:lang w:eastAsia="ru-RU"/>
        </w:rPr>
        <w:t>Углегорская</w:t>
      </w:r>
      <w:proofErr w:type="spellEnd"/>
      <w:r w:rsidRPr="00750CF3">
        <w:rPr>
          <w:rFonts w:eastAsia="Times New Roman"/>
          <w:b/>
          <w:bCs/>
          <w:color w:val="auto"/>
          <w:lang w:eastAsia="ru-RU"/>
        </w:rPr>
        <w:t xml:space="preserve"> ТЭС в </w:t>
      </w:r>
      <w:proofErr w:type="spellStart"/>
      <w:r w:rsidRPr="00750CF3">
        <w:rPr>
          <w:rFonts w:eastAsia="Times New Roman"/>
          <w:b/>
          <w:bCs/>
          <w:color w:val="auto"/>
          <w:lang w:eastAsia="ru-RU"/>
        </w:rPr>
        <w:t>Светлодарске</w:t>
      </w:r>
      <w:proofErr w:type="spellEnd"/>
      <w:r w:rsidRPr="00750CF3">
        <w:rPr>
          <w:rFonts w:eastAsia="Times New Roman"/>
          <w:color w:val="auto"/>
          <w:lang w:eastAsia="ru-RU"/>
        </w:rPr>
        <w:t xml:space="preserve"> в представленных материалах названа одной из крупнейших в Европе.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Вопрос аудитории: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— Какие основные отрасли экономики ДНР были названы?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Ответы участников.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Правильно: прежде всего это угледобыча и металлургия, а также машиностроение, химическая промышленность и производство строительных материалов.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4. Луганская Народная Республика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Теперь обратимся к Луганской Народной Республике.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Сегодня ЛНР ориентируется преимущественно на </w:t>
      </w:r>
      <w:r w:rsidRPr="00750CF3">
        <w:rPr>
          <w:rFonts w:eastAsia="Times New Roman"/>
          <w:b/>
          <w:bCs/>
          <w:color w:val="auto"/>
          <w:lang w:eastAsia="ru-RU"/>
        </w:rPr>
        <w:t>выращивание зерна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Сбор и урожайность зерновых и зернобобовых культур постепенно увеличиваются.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При этом регион, как и ДНР, опирается на </w:t>
      </w:r>
      <w:r w:rsidRPr="00750CF3">
        <w:rPr>
          <w:rFonts w:eastAsia="Times New Roman"/>
          <w:b/>
          <w:bCs/>
          <w:color w:val="auto"/>
          <w:lang w:eastAsia="ru-RU"/>
        </w:rPr>
        <w:t>угледобычу и металлургию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Таким образом, здесь сочетаются сельскохозяйственное производство и традиционные для региона промышленные отрасли.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Вопрос аудитории: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— Какие направления экономики ЛНР вы запомнили?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Это выращивание зерновых и зернобобовых культур, угледобыча и металлургия.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5. Запорожская область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Следующая остановка нашего историко-познавательного путешествия — Запорожская область.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В регионе находятся две мощные станции — </w:t>
      </w:r>
      <w:r w:rsidRPr="00750CF3">
        <w:rPr>
          <w:rFonts w:eastAsia="Times New Roman"/>
          <w:b/>
          <w:bCs/>
          <w:color w:val="auto"/>
          <w:lang w:eastAsia="ru-RU"/>
        </w:rPr>
        <w:t>Запорожская АЭС и Запорожская ТЭС в Энергодаре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Как и в соседней ДНР, здесь хорошо развиты </w:t>
      </w:r>
      <w:r w:rsidRPr="00750CF3">
        <w:rPr>
          <w:rFonts w:eastAsia="Times New Roman"/>
          <w:b/>
          <w:bCs/>
          <w:color w:val="auto"/>
          <w:lang w:eastAsia="ru-RU"/>
        </w:rPr>
        <w:t>металлургия и машиностроение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Отдельно стоит отметить автомобильную промышленность.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Запорожский автомобилестроительный завод</w:t>
      </w:r>
      <w:r w:rsidRPr="00750CF3">
        <w:rPr>
          <w:rFonts w:eastAsia="Times New Roman"/>
          <w:color w:val="auto"/>
          <w:lang w:eastAsia="ru-RU"/>
        </w:rPr>
        <w:t xml:space="preserve"> является предприятием полного цикла. В представленных материалах указано, что предприятие позволяет выпускать до 150 тысяч легковых автомобилей в год, а моторы для них производятся в Мелитополе.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Важную роль в экономике региона играют и водные ресурсы — </w:t>
      </w:r>
      <w:r w:rsidRPr="00750CF3">
        <w:rPr>
          <w:rFonts w:eastAsia="Times New Roman"/>
          <w:b/>
          <w:bCs/>
          <w:color w:val="auto"/>
          <w:lang w:eastAsia="ru-RU"/>
        </w:rPr>
        <w:t>река Днепр, Каховское водохранилище и Азовское море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Отмечается также потенциал региона для промышленного разведения рыбы.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Вопрос аудитории: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— Какие отрасли промышленности развиты в Запорожской области?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Прежде всего металлургия и машиностроение. Также важное место занимает автомобильная промышленность.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6. Херсонская область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Теперь поговорим о Херсонской области.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Основу экономики региона составляет </w:t>
      </w:r>
      <w:r w:rsidRPr="00750CF3">
        <w:rPr>
          <w:rFonts w:eastAsia="Times New Roman"/>
          <w:b/>
          <w:bCs/>
          <w:color w:val="auto"/>
          <w:lang w:eastAsia="ru-RU"/>
        </w:rPr>
        <w:t>сельское хозяйство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На территории области находится почти 20 тысяч квадратных километров пахотных земель.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Здесь выращивают зерновые и подсолнечник, а также большое количество овощей: помидоры, капусту, лук, сладкий перец, баклажаны и другие культуры.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Особое место занимают </w:t>
      </w:r>
      <w:r w:rsidRPr="00750CF3">
        <w:rPr>
          <w:rFonts w:eastAsia="Times New Roman"/>
          <w:b/>
          <w:bCs/>
          <w:color w:val="auto"/>
          <w:lang w:eastAsia="ru-RU"/>
        </w:rPr>
        <w:t>арбузы, которые стали визитной карточкой региона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Развито и животноводство.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Фермеры разводят коров, свиней, овец и домашнюю птицу, производят молоко и яйца.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Ещё одна традиционная отрасль — </w:t>
      </w:r>
      <w:r w:rsidRPr="00750CF3">
        <w:rPr>
          <w:rFonts w:eastAsia="Times New Roman"/>
          <w:b/>
          <w:bCs/>
          <w:color w:val="auto"/>
          <w:lang w:eastAsia="ru-RU"/>
        </w:rPr>
        <w:t>виноделие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Вопрос аудитории: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— Какая отрасль является основой экономики Херсонской области?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Ответ: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Сельское хозяйство.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Верно.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7. Географическое положение Херсонской области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Географическое положение Херсонской области имеет большое значение.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Регион имеет выход и к </w:t>
      </w:r>
      <w:r w:rsidRPr="00750CF3">
        <w:rPr>
          <w:rFonts w:eastAsia="Times New Roman"/>
          <w:b/>
          <w:bCs/>
          <w:color w:val="auto"/>
          <w:lang w:eastAsia="ru-RU"/>
        </w:rPr>
        <w:t>Азовскому, и к Чёрному морям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Сам Херсон — крупный морской порт. В представленных материалах отмечается, что при Екатерине II город стал первой базой Черноморского флота России.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Таким образом, географическое положение региона создаёт возможности для развития сельского хозяйства, транспорта, портовой деятельности и туризма.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8. Значение Азовского моря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После вхождения новых регионов в состав России Азовское море стало для России </w:t>
      </w:r>
      <w:r w:rsidRPr="00750CF3">
        <w:rPr>
          <w:rFonts w:eastAsia="Times New Roman"/>
          <w:b/>
          <w:bCs/>
          <w:color w:val="auto"/>
          <w:lang w:eastAsia="ru-RU"/>
        </w:rPr>
        <w:t>внутренним морем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Кроме того, появился </w:t>
      </w:r>
      <w:r w:rsidRPr="00750CF3">
        <w:rPr>
          <w:rFonts w:eastAsia="Times New Roman"/>
          <w:b/>
          <w:bCs/>
          <w:color w:val="auto"/>
          <w:lang w:eastAsia="ru-RU"/>
        </w:rPr>
        <w:t>сухопутный коридор в Крым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Эти изменения имеют важное географическое и транспортное значение.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9. Что происходит сегодня?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Теперь поговорим о современных задачах развития этих территорий.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Главной комплексной федеральной программой названа государственная программа </w:t>
      </w:r>
      <w:r w:rsidRPr="00750CF3">
        <w:rPr>
          <w:rFonts w:eastAsia="Times New Roman"/>
          <w:b/>
          <w:bCs/>
          <w:color w:val="auto"/>
          <w:lang w:eastAsia="ru-RU"/>
        </w:rPr>
        <w:t>«Восстановление и социально-экономическое развитие Донецкой Народной Республики, Луганской Народной Республики, Запорожской и Херсонской областей»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В рамках программы предусмотрены различные направления.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Одно из них — </w:t>
      </w:r>
      <w:r w:rsidRPr="00750CF3">
        <w:rPr>
          <w:rFonts w:eastAsia="Times New Roman"/>
          <w:b/>
          <w:bCs/>
          <w:color w:val="auto"/>
          <w:lang w:eastAsia="ru-RU"/>
        </w:rPr>
        <w:t>свободная экономическая зона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Для бизнеса действует специальный преференциальный режим с налоговыми и таможенными льготами, а также льготной арендой земли.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Второе направление — </w:t>
      </w:r>
      <w:r w:rsidRPr="00750CF3">
        <w:rPr>
          <w:rFonts w:eastAsia="Times New Roman"/>
          <w:b/>
          <w:bCs/>
          <w:color w:val="auto"/>
          <w:lang w:eastAsia="ru-RU"/>
        </w:rPr>
        <w:t>инфраструктурное восстановление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Речь идёт о ремонте и строительстве дорог, жилья, коммунальных и социальных объектов.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Ещё одно направление — </w:t>
      </w:r>
      <w:r w:rsidRPr="00750CF3">
        <w:rPr>
          <w:rFonts w:eastAsia="Times New Roman"/>
          <w:b/>
          <w:bCs/>
          <w:color w:val="auto"/>
          <w:lang w:eastAsia="ru-RU"/>
        </w:rPr>
        <w:t>социальные гарантии</w:t>
      </w:r>
      <w:r w:rsidRPr="00750CF3">
        <w:rPr>
          <w:rFonts w:eastAsia="Times New Roman"/>
          <w:color w:val="auto"/>
          <w:lang w:eastAsia="ru-RU"/>
        </w:rPr>
        <w:t>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Предусматривается распространение систем пенсионного обеспечения, медицинского страхования, материнского капитала и других стандартных мер социальной защиты России.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10. Итоговая беседа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Сегодня мы познакомились с четырьмя регионами.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Давайте ещё раз вспомним основные особенности каждого из них.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Донецкая Народная Республика</w:t>
      </w:r>
      <w:r w:rsidRPr="00750CF3">
        <w:rPr>
          <w:rFonts w:eastAsia="Times New Roman"/>
          <w:color w:val="auto"/>
          <w:lang w:eastAsia="ru-RU"/>
        </w:rPr>
        <w:t xml:space="preserve"> — уголь, металлургия, машиностроение, химическая промышленность.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Луганская Народная Республика</w:t>
      </w:r>
      <w:r w:rsidRPr="00750CF3">
        <w:rPr>
          <w:rFonts w:eastAsia="Times New Roman"/>
          <w:color w:val="auto"/>
          <w:lang w:eastAsia="ru-RU"/>
        </w:rPr>
        <w:t xml:space="preserve"> — выращивание зерновых и зернобобовых культур, угледобыча и металлургия.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Запорожская область</w:t>
      </w:r>
      <w:r w:rsidRPr="00750CF3">
        <w:rPr>
          <w:rFonts w:eastAsia="Times New Roman"/>
          <w:color w:val="auto"/>
          <w:lang w:eastAsia="ru-RU"/>
        </w:rPr>
        <w:t xml:space="preserve"> — металлургия, машиностроение, автомобильная промышленность, крупные энергетические объекты.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Херсонская область</w:t>
      </w:r>
      <w:r w:rsidRPr="00750CF3">
        <w:rPr>
          <w:rFonts w:eastAsia="Times New Roman"/>
          <w:color w:val="auto"/>
          <w:lang w:eastAsia="ru-RU"/>
        </w:rPr>
        <w:t xml:space="preserve"> — сельское хозяйство, выращивание зерновых, овощей, подсолнечника, арбузов, животноводство и виноделие.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Каждый из этих регионов имеет свою историю, природные особенности, экономическую специализацию и крупные города.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И сегодня мы увидели, насколько разнообразна история и современная жизнь этих территорий.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auto"/>
          <w:kern w:val="36"/>
          <w:lang w:eastAsia="ru-RU"/>
        </w:rPr>
      </w:pPr>
      <w:r w:rsidRPr="00750CF3">
        <w:rPr>
          <w:rFonts w:eastAsia="Times New Roman"/>
          <w:b/>
          <w:bCs/>
          <w:color w:val="auto"/>
          <w:kern w:val="36"/>
          <w:lang w:eastAsia="ru-RU"/>
        </w:rPr>
        <w:t>11. Заключительное слово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b/>
          <w:bCs/>
          <w:color w:val="auto"/>
          <w:lang w:eastAsia="ru-RU"/>
        </w:rPr>
        <w:t>Ведущий: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История нашей страны складывается из истории её городов, регионов и людей.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Знать историю — значит понимать, как формировалась наша страна, как развивались её территории и почему современные события имеют глубокие исторические предпосылки.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>Сегодня мы вспомнили историю Донецкой и Луганской Народных Республик, Запорожской и Херсонской областей, познакомились с их экономикой, природными ресурсами и основными направлениями развития.</w:t>
      </w:r>
    </w:p>
    <w:p w:rsidR="00750CF3" w:rsidRPr="00750CF3" w:rsidRDefault="00750CF3" w:rsidP="00750CF3">
      <w:pPr>
        <w:spacing w:before="100" w:beforeAutospacing="1" w:after="100" w:afterAutospacing="1" w:line="240" w:lineRule="auto"/>
        <w:jc w:val="both"/>
        <w:rPr>
          <w:rFonts w:eastAsia="Times New Roman"/>
          <w:color w:val="auto"/>
          <w:lang w:eastAsia="ru-RU"/>
        </w:rPr>
      </w:pPr>
      <w:r w:rsidRPr="00750CF3">
        <w:rPr>
          <w:rFonts w:eastAsia="Times New Roman"/>
          <w:color w:val="auto"/>
          <w:lang w:eastAsia="ru-RU"/>
        </w:rPr>
        <w:t xml:space="preserve">Спасибо за внимание и активное участие в нашем уроке </w:t>
      </w:r>
      <w:r w:rsidRPr="00750CF3">
        <w:rPr>
          <w:rFonts w:eastAsia="Times New Roman"/>
          <w:b/>
          <w:bCs/>
          <w:color w:val="auto"/>
          <w:lang w:eastAsia="ru-RU"/>
        </w:rPr>
        <w:t>«Мы вернулись домой!»</w:t>
      </w:r>
      <w:r w:rsidRPr="00750CF3">
        <w:rPr>
          <w:rFonts w:eastAsia="Times New Roman"/>
          <w:color w:val="auto"/>
          <w:lang w:eastAsia="ru-RU"/>
        </w:rPr>
        <w:t>.</w:t>
      </w:r>
    </w:p>
    <w:p w:rsidR="001B3081" w:rsidRPr="00750CF3" w:rsidRDefault="001B3081"/>
    <w:sectPr w:rsidR="001B3081" w:rsidRPr="0075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8C"/>
    <w:rsid w:val="00027384"/>
    <w:rsid w:val="000D237F"/>
    <w:rsid w:val="0017378C"/>
    <w:rsid w:val="001B3081"/>
    <w:rsid w:val="00750CF3"/>
    <w:rsid w:val="00F7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0664"/>
  <w15:chartTrackingRefBased/>
  <w15:docId w15:val="{81D8ABAC-4878-4F8D-AB18-91685DDF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2C2C2C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0CF3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50CF3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color w:val="auto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50CF3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0CF3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50CF3"/>
    <w:rPr>
      <w:rFonts w:eastAsia="Times New Roman"/>
      <w:b/>
      <w:bCs/>
      <w:color w:val="auto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50CF3"/>
    <w:rPr>
      <w:rFonts w:eastAsia="Times New Roman"/>
      <w:b/>
      <w:bCs/>
      <w:color w:val="auto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50CF3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0C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9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1232</Words>
  <Characters>7027</Characters>
  <Application>Microsoft Office Word</Application>
  <DocSecurity>0</DocSecurity>
  <Lines>58</Lines>
  <Paragraphs>16</Paragraphs>
  <ScaleCrop>false</ScaleCrop>
  <Company/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Бархутова</dc:creator>
  <cp:keywords/>
  <dc:description/>
  <cp:lastModifiedBy>Бархутова</cp:lastModifiedBy>
  <cp:revision>5</cp:revision>
  <dcterms:created xsi:type="dcterms:W3CDTF">2026-09-30T07:53:00Z</dcterms:created>
  <dcterms:modified xsi:type="dcterms:W3CDTF">2026-09-30T07:57:00Z</dcterms:modified>
</cp:coreProperties>
</file>