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200F99">
      <w:pPr>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Муниципальное бюджетное общеобразовательное учреждение</w:t>
      </w:r>
    </w:p>
    <w:p w14:paraId="5CA3DA08">
      <w:pPr>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«Улюнская средняя общеобразовательная школа имени Сахара Хамнаева»</w:t>
      </w:r>
    </w:p>
    <w:p w14:paraId="7C66CC2A">
      <w:pPr>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671601, Республика Бурятия, Баргузинский район, с. Улюн, ул. Пионерская, 29</w:t>
      </w:r>
    </w:p>
    <w:p w14:paraId="00B2382B">
      <w:pPr>
        <w:pStyle w:val="10"/>
        <w:spacing w:after="0" w:line="360" w:lineRule="auto"/>
        <w:jc w:val="center"/>
        <w:rPr>
          <w:rFonts w:ascii="Times New Roman" w:hAnsi="Times New Roman"/>
          <w:sz w:val="24"/>
          <w:szCs w:val="24"/>
        </w:rPr>
      </w:pPr>
      <w:r>
        <w:rPr>
          <w:rFonts w:ascii="Times New Roman" w:hAnsi="Times New Roman"/>
          <w:color w:val="000000"/>
          <w:sz w:val="24"/>
          <w:szCs w:val="24"/>
        </w:rPr>
        <w:t xml:space="preserve">Тел. 8 (301 31) 94-129; факс 8 (301 31) 94-219; </w:t>
      </w:r>
      <w:r>
        <w:rPr>
          <w:rFonts w:ascii="Times New Roman" w:hAnsi="Times New Roman"/>
          <w:color w:val="000000"/>
          <w:sz w:val="24"/>
          <w:szCs w:val="24"/>
          <w:lang w:val="en-US"/>
        </w:rPr>
        <w:t>e</w:t>
      </w:r>
      <w:r>
        <w:rPr>
          <w:rFonts w:ascii="Times New Roman" w:hAnsi="Times New Roman"/>
          <w:color w:val="000000"/>
          <w:sz w:val="24"/>
          <w:szCs w:val="24"/>
        </w:rPr>
        <w:t>-</w:t>
      </w:r>
      <w:r>
        <w:rPr>
          <w:rFonts w:ascii="Times New Roman" w:hAnsi="Times New Roman"/>
          <w:color w:val="000000"/>
          <w:sz w:val="24"/>
          <w:szCs w:val="24"/>
          <w:lang w:val="en-US"/>
        </w:rPr>
        <w:t>mail</w:t>
      </w:r>
      <w:r>
        <w:rPr>
          <w:rFonts w:ascii="Times New Roman" w:hAnsi="Times New Roman"/>
          <w:color w:val="000000"/>
          <w:sz w:val="24"/>
          <w:szCs w:val="24"/>
        </w:rPr>
        <w:t xml:space="preserve">: </w:t>
      </w:r>
      <w:r>
        <w:fldChar w:fldCharType="begin"/>
      </w:r>
      <w:r>
        <w:instrText xml:space="preserve"> HYPERLINK "mailto:USOSchool@mail.ru" </w:instrText>
      </w:r>
      <w:r>
        <w:fldChar w:fldCharType="separate"/>
      </w:r>
      <w:r>
        <w:rPr>
          <w:rStyle w:val="5"/>
          <w:rFonts w:ascii="Times New Roman" w:hAnsi="Times New Roman"/>
          <w:i/>
          <w:color w:val="000000"/>
          <w:sz w:val="24"/>
          <w:szCs w:val="24"/>
          <w:lang w:val="en-US"/>
        </w:rPr>
        <w:t>USOSchool</w:t>
      </w:r>
      <w:r>
        <w:rPr>
          <w:rStyle w:val="5"/>
          <w:rFonts w:ascii="Times New Roman" w:hAnsi="Times New Roman"/>
          <w:i/>
          <w:color w:val="000000"/>
          <w:sz w:val="24"/>
          <w:szCs w:val="24"/>
        </w:rPr>
        <w:t>@</w:t>
      </w:r>
      <w:r>
        <w:rPr>
          <w:rStyle w:val="5"/>
          <w:rFonts w:ascii="Times New Roman" w:hAnsi="Times New Roman"/>
          <w:i/>
          <w:color w:val="000000"/>
          <w:sz w:val="24"/>
          <w:szCs w:val="24"/>
          <w:lang w:val="en-US"/>
        </w:rPr>
        <w:t>mail</w:t>
      </w:r>
      <w:r>
        <w:rPr>
          <w:rStyle w:val="5"/>
          <w:rFonts w:ascii="Times New Roman" w:hAnsi="Times New Roman"/>
          <w:i/>
          <w:color w:val="000000"/>
          <w:sz w:val="24"/>
          <w:szCs w:val="24"/>
        </w:rPr>
        <w:t>.</w:t>
      </w:r>
      <w:r>
        <w:rPr>
          <w:rStyle w:val="5"/>
          <w:rFonts w:ascii="Times New Roman" w:hAnsi="Times New Roman"/>
          <w:i/>
          <w:color w:val="000000"/>
          <w:sz w:val="24"/>
          <w:szCs w:val="24"/>
          <w:lang w:val="en-US"/>
        </w:rPr>
        <w:t>ru</w:t>
      </w:r>
      <w:r>
        <w:rPr>
          <w:rStyle w:val="5"/>
          <w:rFonts w:ascii="Times New Roman" w:hAnsi="Times New Roman"/>
          <w:i/>
          <w:color w:val="000000"/>
          <w:sz w:val="24"/>
          <w:szCs w:val="24"/>
          <w:lang w:val="en-US"/>
        </w:rPr>
        <w:fldChar w:fldCharType="end"/>
      </w:r>
    </w:p>
    <w:p w14:paraId="195FC5C0">
      <w:pPr>
        <w:pStyle w:val="10"/>
        <w:spacing w:after="0" w:line="360" w:lineRule="auto"/>
        <w:rPr>
          <w:rFonts w:ascii="Times New Roman" w:hAnsi="Times New Roman"/>
          <w:sz w:val="28"/>
          <w:szCs w:val="28"/>
        </w:rPr>
      </w:pPr>
    </w:p>
    <w:p w14:paraId="2B8C3C30">
      <w:pPr>
        <w:pStyle w:val="10"/>
        <w:spacing w:line="360" w:lineRule="auto"/>
        <w:rPr>
          <w:rFonts w:ascii="Times New Roman" w:hAnsi="Times New Roman"/>
          <w:sz w:val="28"/>
          <w:szCs w:val="28"/>
        </w:rPr>
      </w:pPr>
    </w:p>
    <w:p w14:paraId="04F04923">
      <w:pPr>
        <w:pStyle w:val="10"/>
        <w:spacing w:line="360" w:lineRule="auto"/>
        <w:jc w:val="center"/>
        <w:rPr>
          <w:rFonts w:ascii="Times New Roman" w:hAnsi="Times New Roman"/>
          <w:sz w:val="28"/>
          <w:szCs w:val="28"/>
        </w:rPr>
      </w:pPr>
    </w:p>
    <w:p w14:paraId="6E046F6D">
      <w:pPr>
        <w:pStyle w:val="10"/>
        <w:spacing w:line="360" w:lineRule="auto"/>
        <w:rPr>
          <w:rFonts w:ascii="Times New Roman" w:hAnsi="Times New Roman"/>
          <w:sz w:val="28"/>
          <w:szCs w:val="28"/>
        </w:rPr>
      </w:pPr>
    </w:p>
    <w:p w14:paraId="724A488E">
      <w:pPr>
        <w:spacing w:before="100" w:beforeAutospacing="1" w:after="100" w:afterAutospacing="1" w:line="360" w:lineRule="auto"/>
        <w:jc w:val="center"/>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Исследовательская работа</w:t>
      </w:r>
    </w:p>
    <w:p w14:paraId="2405A129">
      <w:pPr>
        <w:spacing w:before="100" w:beforeAutospacing="1" w:after="100" w:afterAutospacing="1" w:line="360" w:lineRule="auto"/>
        <w:rPr>
          <w:rFonts w:ascii="Times New Roman" w:hAnsi="Times New Roman" w:eastAsia="Times New Roman" w:cs="Times New Roman"/>
          <w:b/>
          <w:bCs/>
          <w:sz w:val="28"/>
          <w:szCs w:val="28"/>
        </w:rPr>
      </w:pPr>
    </w:p>
    <w:p w14:paraId="54FAC073">
      <w:pPr>
        <w:pStyle w:val="2"/>
        <w:spacing w:line="360" w:lineRule="auto"/>
        <w:jc w:val="center"/>
        <w:rPr>
          <w:rFonts w:ascii="Times New Roman" w:hAnsi="Times New Roman" w:eastAsia="Times New Roman" w:cs="Times New Roman"/>
          <w:color w:val="auto"/>
        </w:rPr>
      </w:pPr>
      <w:r>
        <w:rPr>
          <w:rFonts w:ascii="Times New Roman" w:hAnsi="Times New Roman" w:eastAsia="Times New Roman" w:cs="Times New Roman"/>
          <w:color w:val="auto"/>
        </w:rPr>
        <w:t>Моя семья хранит память.</w:t>
      </w:r>
    </w:p>
    <w:p w14:paraId="382B86BD">
      <w:pPr>
        <w:pStyle w:val="2"/>
        <w:spacing w:line="360" w:lineRule="auto"/>
        <w:jc w:val="center"/>
        <w:rPr>
          <w:rFonts w:ascii="Times New Roman" w:hAnsi="Times New Roman" w:eastAsia="Times New Roman" w:cs="Times New Roman"/>
          <w:color w:val="auto"/>
        </w:rPr>
      </w:pPr>
      <w:r>
        <w:rPr>
          <w:rFonts w:ascii="Times New Roman" w:hAnsi="Times New Roman" w:eastAsia="Times New Roman" w:cs="Times New Roman"/>
          <w:color w:val="auto"/>
        </w:rPr>
        <w:t>Тараскин Василий Владимирович.</w:t>
      </w:r>
    </w:p>
    <w:p w14:paraId="685A0F8F">
      <w:pPr>
        <w:pStyle w:val="10"/>
        <w:spacing w:line="360" w:lineRule="auto"/>
        <w:jc w:val="center"/>
        <w:rPr>
          <w:rFonts w:ascii="Times New Roman" w:hAnsi="Times New Roman"/>
          <w:sz w:val="28"/>
          <w:szCs w:val="28"/>
        </w:rPr>
      </w:pPr>
    </w:p>
    <w:p w14:paraId="06EF3F3B">
      <w:pPr>
        <w:spacing w:before="100" w:beforeAutospacing="1" w:after="100" w:afterAutospacing="1" w:line="360" w:lineRule="auto"/>
        <w:jc w:val="center"/>
        <w:rPr>
          <w:rFonts w:ascii="Times New Roman" w:hAnsi="Times New Roman" w:eastAsia="Times New Roman" w:cs="Times New Roman"/>
          <w:b/>
          <w:bCs/>
          <w:sz w:val="28"/>
          <w:szCs w:val="28"/>
        </w:rPr>
      </w:pPr>
    </w:p>
    <w:p w14:paraId="369F5B20">
      <w:pPr>
        <w:spacing w:before="100" w:beforeAutospacing="1" w:after="100" w:afterAutospacing="1" w:line="360" w:lineRule="auto"/>
        <w:rPr>
          <w:rFonts w:ascii="Times New Roman" w:hAnsi="Times New Roman" w:eastAsia="Times New Roman" w:cs="Times New Roman"/>
          <w:b/>
          <w:bCs/>
          <w:sz w:val="28"/>
          <w:szCs w:val="28"/>
        </w:rPr>
      </w:pPr>
    </w:p>
    <w:p w14:paraId="01B22C54">
      <w:pPr>
        <w:spacing w:after="0" w:line="360" w:lineRule="auto"/>
        <w:rPr>
          <w:rStyle w:val="6"/>
          <w:rFonts w:ascii="Times New Roman" w:hAnsi="Times New Roman" w:eastAsia="Times New Roman" w:cs="Times New Roman"/>
          <w:b w:val="0"/>
          <w:bCs w:val="0"/>
          <w:sz w:val="28"/>
          <w:szCs w:val="28"/>
        </w:rPr>
      </w:pPr>
    </w:p>
    <w:p w14:paraId="5551EAF7">
      <w:pPr>
        <w:pStyle w:val="10"/>
        <w:spacing w:before="0" w:after="0" w:line="360" w:lineRule="auto"/>
        <w:jc w:val="right"/>
        <w:rPr>
          <w:rFonts w:ascii="Times New Roman" w:hAnsi="Times New Roman"/>
          <w:sz w:val="24"/>
          <w:szCs w:val="24"/>
        </w:rPr>
      </w:pPr>
      <w:r>
        <w:rPr>
          <w:rFonts w:ascii="Times New Roman" w:hAnsi="Times New Roman"/>
          <w:sz w:val="24"/>
          <w:szCs w:val="24"/>
        </w:rPr>
        <w:t>Выполнил: Митыпов Дамир</w:t>
      </w:r>
    </w:p>
    <w:p w14:paraId="1173D4F7">
      <w:pPr>
        <w:pStyle w:val="10"/>
        <w:spacing w:before="0" w:after="0" w:line="360" w:lineRule="auto"/>
        <w:jc w:val="right"/>
        <w:rPr>
          <w:rFonts w:ascii="Times New Roman" w:hAnsi="Times New Roman"/>
          <w:sz w:val="24"/>
          <w:szCs w:val="24"/>
        </w:rPr>
      </w:pPr>
      <w:r>
        <w:rPr>
          <w:rFonts w:ascii="Times New Roman" w:hAnsi="Times New Roman"/>
          <w:sz w:val="24"/>
          <w:szCs w:val="24"/>
        </w:rPr>
        <w:t xml:space="preserve">ученик  </w:t>
      </w:r>
      <w:r>
        <w:rPr>
          <w:rFonts w:hint="default" w:ascii="Times New Roman" w:hAnsi="Times New Roman"/>
          <w:sz w:val="24"/>
          <w:szCs w:val="24"/>
          <w:lang w:val="ru-RU"/>
        </w:rPr>
        <w:t>7</w:t>
      </w:r>
      <w:r>
        <w:rPr>
          <w:rFonts w:ascii="Times New Roman" w:hAnsi="Times New Roman"/>
          <w:sz w:val="24"/>
          <w:szCs w:val="24"/>
        </w:rPr>
        <w:t xml:space="preserve"> класса</w:t>
      </w:r>
    </w:p>
    <w:p w14:paraId="024E7E60">
      <w:pPr>
        <w:pStyle w:val="10"/>
        <w:spacing w:before="0" w:after="0" w:line="360" w:lineRule="auto"/>
        <w:jc w:val="right"/>
        <w:rPr>
          <w:rFonts w:ascii="Times New Roman" w:hAnsi="Times New Roman"/>
          <w:sz w:val="24"/>
          <w:szCs w:val="24"/>
        </w:rPr>
      </w:pPr>
      <w:r>
        <w:rPr>
          <w:rFonts w:ascii="Times New Roman" w:hAnsi="Times New Roman"/>
          <w:sz w:val="24"/>
          <w:szCs w:val="24"/>
        </w:rPr>
        <w:t>МБОУ «Улюнская  СОШ имени С. Хамнаева»</w:t>
      </w:r>
    </w:p>
    <w:p w14:paraId="11774A7D">
      <w:pPr>
        <w:pStyle w:val="10"/>
        <w:spacing w:before="0" w:after="0" w:line="360" w:lineRule="auto"/>
        <w:jc w:val="right"/>
        <w:rPr>
          <w:rFonts w:ascii="Times New Roman" w:hAnsi="Times New Roman"/>
          <w:sz w:val="24"/>
          <w:szCs w:val="24"/>
        </w:rPr>
      </w:pPr>
      <w:r>
        <w:rPr>
          <w:rFonts w:ascii="Times New Roman" w:hAnsi="Times New Roman"/>
          <w:sz w:val="24"/>
          <w:szCs w:val="24"/>
        </w:rPr>
        <w:t xml:space="preserve">Научный руководитель: </w:t>
      </w:r>
    </w:p>
    <w:p w14:paraId="02012BE7">
      <w:pPr>
        <w:pStyle w:val="10"/>
        <w:wordWrap w:val="0"/>
        <w:spacing w:before="0" w:after="0" w:line="360" w:lineRule="auto"/>
        <w:jc w:val="right"/>
        <w:rPr>
          <w:rFonts w:hint="default" w:ascii="Times New Roman" w:hAnsi="Times New Roman"/>
          <w:sz w:val="24"/>
          <w:szCs w:val="24"/>
          <w:lang w:val="ru-RU"/>
        </w:rPr>
      </w:pPr>
      <w:r>
        <w:rPr>
          <w:rFonts w:ascii="Times New Roman" w:hAnsi="Times New Roman"/>
          <w:sz w:val="24"/>
          <w:szCs w:val="24"/>
          <w:lang w:val="ru-RU"/>
        </w:rPr>
        <w:t>Цивилева</w:t>
      </w:r>
      <w:r>
        <w:rPr>
          <w:rFonts w:hint="default" w:ascii="Times New Roman" w:hAnsi="Times New Roman"/>
          <w:sz w:val="24"/>
          <w:szCs w:val="24"/>
          <w:lang w:val="ru-RU"/>
        </w:rPr>
        <w:t xml:space="preserve"> Е.В</w:t>
      </w:r>
    </w:p>
    <w:p w14:paraId="6ED09BEC">
      <w:pPr>
        <w:pStyle w:val="10"/>
        <w:tabs>
          <w:tab w:val="center" w:pos="4309"/>
          <w:tab w:val="right" w:pos="8618"/>
        </w:tabs>
        <w:spacing w:before="0" w:after="0" w:line="36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lang w:val="ru-RU"/>
        </w:rPr>
        <w:t>Советник</w:t>
      </w:r>
      <w:r>
        <w:rPr>
          <w:rFonts w:hint="default" w:ascii="Times New Roman" w:hAnsi="Times New Roman"/>
          <w:sz w:val="24"/>
          <w:szCs w:val="24"/>
          <w:lang w:val="ru-RU"/>
        </w:rPr>
        <w:t xml:space="preserve"> директора по ВР</w:t>
      </w:r>
      <w:bookmarkStart w:id="0" w:name="_GoBack"/>
      <w:bookmarkEnd w:id="0"/>
      <w:r>
        <w:rPr>
          <w:rFonts w:ascii="Times New Roman" w:hAnsi="Times New Roman"/>
          <w:sz w:val="24"/>
          <w:szCs w:val="24"/>
        </w:rPr>
        <w:t xml:space="preserve">  </w:t>
      </w:r>
    </w:p>
    <w:p w14:paraId="536798DB">
      <w:pPr>
        <w:pStyle w:val="10"/>
        <w:spacing w:line="360" w:lineRule="auto"/>
        <w:rPr>
          <w:rFonts w:ascii="Times New Roman" w:hAnsi="Times New Roman"/>
          <w:sz w:val="24"/>
          <w:szCs w:val="24"/>
        </w:rPr>
      </w:pPr>
    </w:p>
    <w:p w14:paraId="0417F23B">
      <w:pPr>
        <w:pStyle w:val="10"/>
        <w:spacing w:line="360" w:lineRule="auto"/>
        <w:jc w:val="center"/>
        <w:rPr>
          <w:rFonts w:ascii="Times New Roman" w:hAnsi="Times New Roman"/>
          <w:sz w:val="24"/>
          <w:szCs w:val="24"/>
        </w:rPr>
      </w:pPr>
      <w:r>
        <w:rPr>
          <w:rFonts w:ascii="Times New Roman" w:hAnsi="Times New Roman"/>
          <w:sz w:val="24"/>
          <w:szCs w:val="24"/>
        </w:rPr>
        <w:t xml:space="preserve">Улюн </w:t>
      </w:r>
    </w:p>
    <w:p w14:paraId="189C2D69">
      <w:pPr>
        <w:pStyle w:val="10"/>
        <w:spacing w:line="360" w:lineRule="auto"/>
        <w:jc w:val="center"/>
        <w:rPr>
          <w:rFonts w:ascii="Times New Roman" w:hAnsi="Times New Roman"/>
          <w:sz w:val="24"/>
          <w:szCs w:val="24"/>
        </w:rPr>
      </w:pPr>
      <w:r>
        <w:rPr>
          <w:rFonts w:ascii="Times New Roman" w:hAnsi="Times New Roman"/>
          <w:sz w:val="24"/>
          <w:szCs w:val="24"/>
        </w:rPr>
        <w:t>2024г</w:t>
      </w:r>
    </w:p>
    <w:p w14:paraId="506072A2">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Содержание </w:t>
      </w:r>
    </w:p>
    <w:p w14:paraId="1CB459D0">
      <w:pPr>
        <w:spacing w:after="0" w:line="360" w:lineRule="auto"/>
        <w:jc w:val="center"/>
        <w:rPr>
          <w:rFonts w:ascii="Times New Roman" w:hAnsi="Times New Roman" w:eastAsia="Times New Roman" w:cs="Times New Roman"/>
          <w:sz w:val="24"/>
          <w:szCs w:val="24"/>
        </w:rPr>
      </w:pP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9"/>
        <w:gridCol w:w="7654"/>
        <w:gridCol w:w="958"/>
      </w:tblGrid>
      <w:tr w14:paraId="672E5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9" w:type="dxa"/>
          </w:tcPr>
          <w:p w14:paraId="5539C3E8">
            <w:pPr>
              <w:numPr>
                <w:ilvl w:val="0"/>
                <w:numId w:val="1"/>
              </w:numPr>
              <w:spacing w:after="0" w:line="360" w:lineRule="auto"/>
              <w:contextualSpacing/>
              <w:jc w:val="center"/>
              <w:rPr>
                <w:rFonts w:ascii="Times New Roman" w:hAnsi="Times New Roman" w:eastAsia="Times New Roman" w:cs="Times New Roman"/>
                <w:sz w:val="24"/>
                <w:szCs w:val="24"/>
              </w:rPr>
            </w:pPr>
          </w:p>
        </w:tc>
        <w:tc>
          <w:tcPr>
            <w:tcW w:w="7654" w:type="dxa"/>
          </w:tcPr>
          <w:p w14:paraId="349BCE63">
            <w:pPr>
              <w:spacing w:after="0" w:line="360" w:lineRule="auto"/>
              <w:ind w:left="34"/>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Введение ……………………………………………………….</w:t>
            </w:r>
          </w:p>
        </w:tc>
        <w:tc>
          <w:tcPr>
            <w:tcW w:w="958" w:type="dxa"/>
          </w:tcPr>
          <w:p w14:paraId="3DD5D38A">
            <w:pPr>
              <w:spacing w:after="0" w:line="360" w:lineRule="auto"/>
              <w:jc w:val="center"/>
              <w:rPr>
                <w:rFonts w:ascii="Times New Roman" w:hAnsi="Times New Roman" w:eastAsia="Times New Roman" w:cs="Times New Roman"/>
                <w:sz w:val="24"/>
                <w:szCs w:val="24"/>
              </w:rPr>
            </w:pPr>
          </w:p>
        </w:tc>
      </w:tr>
      <w:tr w14:paraId="5CD4A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9" w:type="dxa"/>
          </w:tcPr>
          <w:p w14:paraId="2EC38AD4">
            <w:pPr>
              <w:numPr>
                <w:ilvl w:val="0"/>
                <w:numId w:val="1"/>
              </w:numPr>
              <w:spacing w:after="0" w:line="360" w:lineRule="auto"/>
              <w:contextualSpacing/>
              <w:jc w:val="center"/>
              <w:rPr>
                <w:rFonts w:ascii="Times New Roman" w:hAnsi="Times New Roman" w:eastAsia="Times New Roman" w:cs="Times New Roman"/>
                <w:sz w:val="24"/>
                <w:szCs w:val="24"/>
              </w:rPr>
            </w:pPr>
          </w:p>
        </w:tc>
        <w:tc>
          <w:tcPr>
            <w:tcW w:w="7654" w:type="dxa"/>
          </w:tcPr>
          <w:p w14:paraId="6E798254">
            <w:pPr>
              <w:spacing w:after="0"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Основная часть………………………………………………….</w:t>
            </w:r>
          </w:p>
        </w:tc>
        <w:tc>
          <w:tcPr>
            <w:tcW w:w="958" w:type="dxa"/>
          </w:tcPr>
          <w:p w14:paraId="58DF5B26">
            <w:pPr>
              <w:spacing w:after="0" w:line="360" w:lineRule="auto"/>
              <w:jc w:val="center"/>
              <w:rPr>
                <w:rFonts w:ascii="Times New Roman" w:hAnsi="Times New Roman" w:eastAsia="Times New Roman" w:cs="Times New Roman"/>
                <w:sz w:val="24"/>
                <w:szCs w:val="24"/>
              </w:rPr>
            </w:pPr>
          </w:p>
        </w:tc>
      </w:tr>
      <w:tr w14:paraId="59246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9" w:type="dxa"/>
          </w:tcPr>
          <w:p w14:paraId="60EA688E">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7654" w:type="dxa"/>
          </w:tcPr>
          <w:p w14:paraId="7682BE86">
            <w:pPr>
              <w:spacing w:after="0"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Довоенные годы жизни  Тараскина  Василия Владимировича. </w:t>
            </w:r>
          </w:p>
          <w:p w14:paraId="7FD2711C">
            <w:pPr>
              <w:spacing w:after="0"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958" w:type="dxa"/>
          </w:tcPr>
          <w:p w14:paraId="06F668FB">
            <w:pPr>
              <w:spacing w:after="0" w:line="360" w:lineRule="auto"/>
              <w:jc w:val="center"/>
              <w:rPr>
                <w:rFonts w:ascii="Times New Roman" w:hAnsi="Times New Roman" w:eastAsia="Times New Roman" w:cs="Times New Roman"/>
                <w:sz w:val="24"/>
                <w:szCs w:val="24"/>
              </w:rPr>
            </w:pPr>
          </w:p>
        </w:tc>
      </w:tr>
      <w:tr w14:paraId="3C1A5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9" w:type="dxa"/>
          </w:tcPr>
          <w:p w14:paraId="7B28B681">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2.1</w:t>
            </w:r>
          </w:p>
          <w:p w14:paraId="224B2B88">
            <w:pPr>
              <w:spacing w:after="0" w:line="36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2.2</w:t>
            </w:r>
          </w:p>
        </w:tc>
        <w:tc>
          <w:tcPr>
            <w:tcW w:w="7654" w:type="dxa"/>
          </w:tcPr>
          <w:p w14:paraId="1D0A0C0F">
            <w:pPr>
              <w:spacing w:after="0"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Боевой путь моего прапрадеда ………………………………...</w:t>
            </w:r>
          </w:p>
          <w:p w14:paraId="01F13C5F">
            <w:pPr>
              <w:spacing w:after="0"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Награды Тараскина В.В …………………</w:t>
            </w:r>
          </w:p>
        </w:tc>
        <w:tc>
          <w:tcPr>
            <w:tcW w:w="958" w:type="dxa"/>
          </w:tcPr>
          <w:p w14:paraId="227FE0B4">
            <w:pPr>
              <w:spacing w:after="0" w:line="360" w:lineRule="auto"/>
              <w:jc w:val="center"/>
              <w:rPr>
                <w:rFonts w:ascii="Times New Roman" w:hAnsi="Times New Roman" w:eastAsia="Times New Roman" w:cs="Times New Roman"/>
                <w:sz w:val="24"/>
                <w:szCs w:val="24"/>
              </w:rPr>
            </w:pPr>
          </w:p>
        </w:tc>
      </w:tr>
      <w:tr w14:paraId="635E1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9" w:type="dxa"/>
          </w:tcPr>
          <w:p w14:paraId="12BE134A">
            <w:pPr>
              <w:spacing w:after="0" w:line="360" w:lineRule="auto"/>
              <w:jc w:val="center"/>
              <w:rPr>
                <w:rFonts w:ascii="Times New Roman" w:hAnsi="Times New Roman" w:eastAsia="Times New Roman" w:cs="Times New Roman"/>
                <w:sz w:val="24"/>
                <w:szCs w:val="24"/>
              </w:rPr>
            </w:pPr>
          </w:p>
        </w:tc>
        <w:tc>
          <w:tcPr>
            <w:tcW w:w="7654" w:type="dxa"/>
          </w:tcPr>
          <w:p w14:paraId="28F62BB6">
            <w:pPr>
              <w:spacing w:after="0" w:line="360" w:lineRule="auto"/>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Послевоенная трудовая деятельность………………………….</w:t>
            </w:r>
          </w:p>
        </w:tc>
        <w:tc>
          <w:tcPr>
            <w:tcW w:w="958" w:type="dxa"/>
          </w:tcPr>
          <w:p w14:paraId="424233E2">
            <w:pPr>
              <w:spacing w:after="0" w:line="360" w:lineRule="auto"/>
              <w:jc w:val="center"/>
              <w:rPr>
                <w:rFonts w:ascii="Times New Roman" w:hAnsi="Times New Roman" w:eastAsia="Times New Roman" w:cs="Times New Roman"/>
                <w:sz w:val="24"/>
                <w:szCs w:val="24"/>
              </w:rPr>
            </w:pPr>
          </w:p>
        </w:tc>
      </w:tr>
      <w:tr w14:paraId="55011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9" w:type="dxa"/>
          </w:tcPr>
          <w:p w14:paraId="5DE6BD48">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III.</w:t>
            </w:r>
          </w:p>
        </w:tc>
        <w:tc>
          <w:tcPr>
            <w:tcW w:w="7654" w:type="dxa"/>
          </w:tcPr>
          <w:p w14:paraId="33EF63A1">
            <w:pPr>
              <w:spacing w:after="0" w:line="360" w:lineRule="auto"/>
              <w:ind w:left="34"/>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Заключение………………………………………………………</w:t>
            </w:r>
          </w:p>
        </w:tc>
        <w:tc>
          <w:tcPr>
            <w:tcW w:w="958" w:type="dxa"/>
          </w:tcPr>
          <w:p w14:paraId="1AE7EF24">
            <w:pPr>
              <w:spacing w:after="0" w:line="360" w:lineRule="auto"/>
              <w:jc w:val="center"/>
              <w:rPr>
                <w:rFonts w:ascii="Times New Roman" w:hAnsi="Times New Roman" w:eastAsia="Times New Roman" w:cs="Times New Roman"/>
                <w:sz w:val="24"/>
                <w:szCs w:val="24"/>
              </w:rPr>
            </w:pPr>
          </w:p>
        </w:tc>
      </w:tr>
      <w:tr w14:paraId="73A85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9" w:type="dxa"/>
          </w:tcPr>
          <w:p w14:paraId="279E40B4">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IV.</w:t>
            </w:r>
          </w:p>
        </w:tc>
        <w:tc>
          <w:tcPr>
            <w:tcW w:w="7654" w:type="dxa"/>
          </w:tcPr>
          <w:p w14:paraId="10F401DC">
            <w:pPr>
              <w:spacing w:after="0" w:line="360" w:lineRule="auto"/>
              <w:ind w:left="34"/>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Список использованных источников ………………………….</w:t>
            </w:r>
          </w:p>
        </w:tc>
        <w:tc>
          <w:tcPr>
            <w:tcW w:w="958" w:type="dxa"/>
          </w:tcPr>
          <w:p w14:paraId="727C511E">
            <w:pPr>
              <w:spacing w:after="0" w:line="360" w:lineRule="auto"/>
              <w:jc w:val="center"/>
              <w:rPr>
                <w:rFonts w:ascii="Times New Roman" w:hAnsi="Times New Roman" w:eastAsia="Times New Roman" w:cs="Times New Roman"/>
                <w:sz w:val="24"/>
                <w:szCs w:val="24"/>
              </w:rPr>
            </w:pPr>
          </w:p>
        </w:tc>
      </w:tr>
      <w:tr w14:paraId="147B1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9" w:type="dxa"/>
          </w:tcPr>
          <w:p w14:paraId="52857782">
            <w:pPr>
              <w:spacing w:after="0" w:line="360" w:lineRule="auto"/>
              <w:jc w:val="center"/>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lang w:val="en-US"/>
              </w:rPr>
              <w:t>V.</w:t>
            </w:r>
          </w:p>
        </w:tc>
        <w:tc>
          <w:tcPr>
            <w:tcW w:w="7654" w:type="dxa"/>
          </w:tcPr>
          <w:p w14:paraId="0F4ADB5C">
            <w:pPr>
              <w:spacing w:after="0" w:line="360" w:lineRule="auto"/>
              <w:ind w:left="34"/>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Приложение ……………………………………………………..</w:t>
            </w:r>
          </w:p>
        </w:tc>
        <w:tc>
          <w:tcPr>
            <w:tcW w:w="958" w:type="dxa"/>
          </w:tcPr>
          <w:p w14:paraId="25F76E40">
            <w:pPr>
              <w:spacing w:after="0" w:line="360" w:lineRule="auto"/>
              <w:jc w:val="center"/>
              <w:rPr>
                <w:rFonts w:ascii="Times New Roman" w:hAnsi="Times New Roman" w:eastAsia="Times New Roman" w:cs="Times New Roman"/>
                <w:sz w:val="24"/>
                <w:szCs w:val="24"/>
              </w:rPr>
            </w:pPr>
          </w:p>
        </w:tc>
      </w:tr>
    </w:tbl>
    <w:p w14:paraId="245D4806">
      <w:pPr>
        <w:spacing w:after="0" w:line="360" w:lineRule="auto"/>
        <w:jc w:val="both"/>
        <w:rPr>
          <w:rFonts w:ascii="Times New Roman" w:hAnsi="Times New Roman" w:eastAsia="Times New Roman" w:cs="Times New Roman"/>
          <w:sz w:val="24"/>
          <w:szCs w:val="24"/>
        </w:rPr>
      </w:pPr>
    </w:p>
    <w:p w14:paraId="4C279679">
      <w:pPr>
        <w:spacing w:after="0" w:line="360" w:lineRule="auto"/>
        <w:jc w:val="both"/>
        <w:rPr>
          <w:rFonts w:ascii="Times New Roman" w:hAnsi="Times New Roman" w:eastAsia="Times New Roman" w:cs="Times New Roman"/>
          <w:sz w:val="24"/>
          <w:szCs w:val="24"/>
        </w:rPr>
      </w:pPr>
    </w:p>
    <w:p w14:paraId="1824C806">
      <w:pPr>
        <w:spacing w:after="0" w:line="360" w:lineRule="auto"/>
        <w:jc w:val="both"/>
        <w:rPr>
          <w:rFonts w:ascii="Times New Roman" w:hAnsi="Times New Roman" w:eastAsia="Times New Roman" w:cs="Times New Roman"/>
          <w:sz w:val="24"/>
          <w:szCs w:val="24"/>
        </w:rPr>
      </w:pPr>
    </w:p>
    <w:p w14:paraId="7986C3BF">
      <w:pPr>
        <w:spacing w:after="0" w:line="360" w:lineRule="auto"/>
        <w:jc w:val="both"/>
        <w:rPr>
          <w:rFonts w:ascii="Times New Roman" w:hAnsi="Times New Roman" w:eastAsia="Times New Roman" w:cs="Times New Roman"/>
          <w:sz w:val="24"/>
          <w:szCs w:val="24"/>
        </w:rPr>
      </w:pPr>
    </w:p>
    <w:p w14:paraId="15F4C8E2">
      <w:pPr>
        <w:spacing w:after="0" w:line="360" w:lineRule="auto"/>
        <w:jc w:val="both"/>
        <w:rPr>
          <w:rFonts w:ascii="Times New Roman" w:hAnsi="Times New Roman" w:eastAsia="Times New Roman" w:cs="Times New Roman"/>
          <w:sz w:val="24"/>
          <w:szCs w:val="24"/>
        </w:rPr>
      </w:pPr>
    </w:p>
    <w:p w14:paraId="6F90BF7C">
      <w:pPr>
        <w:spacing w:after="0" w:line="360" w:lineRule="auto"/>
        <w:jc w:val="both"/>
        <w:rPr>
          <w:rFonts w:ascii="Times New Roman" w:hAnsi="Times New Roman" w:eastAsia="Times New Roman" w:cs="Times New Roman"/>
          <w:sz w:val="24"/>
          <w:szCs w:val="24"/>
        </w:rPr>
      </w:pPr>
    </w:p>
    <w:p w14:paraId="5BB39309">
      <w:pPr>
        <w:spacing w:after="0" w:line="360" w:lineRule="auto"/>
        <w:jc w:val="both"/>
        <w:rPr>
          <w:rFonts w:ascii="Times New Roman" w:hAnsi="Times New Roman" w:eastAsia="Times New Roman" w:cs="Times New Roman"/>
          <w:sz w:val="24"/>
          <w:szCs w:val="24"/>
        </w:rPr>
      </w:pPr>
    </w:p>
    <w:p w14:paraId="371357F8">
      <w:pPr>
        <w:spacing w:after="0" w:line="360" w:lineRule="auto"/>
        <w:jc w:val="both"/>
        <w:rPr>
          <w:rFonts w:ascii="Times New Roman" w:hAnsi="Times New Roman" w:eastAsia="Times New Roman" w:cs="Times New Roman"/>
          <w:sz w:val="24"/>
          <w:szCs w:val="24"/>
        </w:rPr>
      </w:pPr>
    </w:p>
    <w:p w14:paraId="34E9BE19">
      <w:pPr>
        <w:spacing w:after="0" w:line="360" w:lineRule="auto"/>
        <w:jc w:val="both"/>
        <w:rPr>
          <w:rFonts w:ascii="Times New Roman" w:hAnsi="Times New Roman" w:eastAsia="Times New Roman" w:cs="Times New Roman"/>
          <w:sz w:val="24"/>
          <w:szCs w:val="24"/>
        </w:rPr>
      </w:pPr>
    </w:p>
    <w:p w14:paraId="0BCACEA5">
      <w:pPr>
        <w:spacing w:after="0" w:line="360" w:lineRule="auto"/>
        <w:jc w:val="both"/>
        <w:rPr>
          <w:rFonts w:ascii="Times New Roman" w:hAnsi="Times New Roman" w:eastAsia="Times New Roman" w:cs="Times New Roman"/>
          <w:sz w:val="24"/>
          <w:szCs w:val="24"/>
        </w:rPr>
      </w:pPr>
    </w:p>
    <w:p w14:paraId="43430A14">
      <w:pPr>
        <w:spacing w:after="0" w:line="360" w:lineRule="auto"/>
        <w:jc w:val="both"/>
        <w:rPr>
          <w:rFonts w:ascii="Times New Roman" w:hAnsi="Times New Roman" w:eastAsia="Times New Roman" w:cs="Times New Roman"/>
          <w:sz w:val="24"/>
          <w:szCs w:val="24"/>
        </w:rPr>
      </w:pPr>
    </w:p>
    <w:p w14:paraId="10A61998">
      <w:pPr>
        <w:spacing w:after="0" w:line="360" w:lineRule="auto"/>
        <w:jc w:val="both"/>
        <w:rPr>
          <w:rFonts w:ascii="Times New Roman" w:hAnsi="Times New Roman" w:eastAsia="Times New Roman" w:cs="Times New Roman"/>
          <w:sz w:val="24"/>
          <w:szCs w:val="24"/>
        </w:rPr>
      </w:pPr>
    </w:p>
    <w:p w14:paraId="123EDE3C">
      <w:pPr>
        <w:spacing w:after="0" w:line="360" w:lineRule="auto"/>
        <w:jc w:val="both"/>
        <w:rPr>
          <w:rFonts w:ascii="Times New Roman" w:hAnsi="Times New Roman" w:eastAsia="Times New Roman" w:cs="Times New Roman"/>
          <w:sz w:val="24"/>
          <w:szCs w:val="24"/>
        </w:rPr>
      </w:pPr>
    </w:p>
    <w:p w14:paraId="1956BEF3">
      <w:pPr>
        <w:spacing w:after="0" w:line="360" w:lineRule="auto"/>
        <w:jc w:val="both"/>
        <w:rPr>
          <w:rFonts w:ascii="Times New Roman" w:hAnsi="Times New Roman" w:eastAsia="Times New Roman" w:cs="Times New Roman"/>
          <w:sz w:val="24"/>
          <w:szCs w:val="24"/>
        </w:rPr>
      </w:pPr>
    </w:p>
    <w:p w14:paraId="46BD053E">
      <w:pPr>
        <w:spacing w:after="0" w:line="360" w:lineRule="auto"/>
        <w:jc w:val="both"/>
        <w:rPr>
          <w:rFonts w:ascii="Times New Roman" w:hAnsi="Times New Roman" w:eastAsia="Times New Roman" w:cs="Times New Roman"/>
          <w:sz w:val="24"/>
          <w:szCs w:val="24"/>
        </w:rPr>
      </w:pPr>
    </w:p>
    <w:p w14:paraId="730DCA34">
      <w:pPr>
        <w:spacing w:after="0" w:line="360" w:lineRule="auto"/>
        <w:jc w:val="both"/>
        <w:rPr>
          <w:rFonts w:ascii="Times New Roman" w:hAnsi="Times New Roman" w:eastAsia="Times New Roman" w:cs="Times New Roman"/>
          <w:sz w:val="24"/>
          <w:szCs w:val="24"/>
        </w:rPr>
      </w:pPr>
    </w:p>
    <w:p w14:paraId="7436C859">
      <w:pPr>
        <w:spacing w:after="0" w:line="360" w:lineRule="auto"/>
        <w:jc w:val="both"/>
        <w:rPr>
          <w:rFonts w:ascii="Times New Roman" w:hAnsi="Times New Roman" w:eastAsia="Times New Roman" w:cs="Times New Roman"/>
          <w:sz w:val="24"/>
          <w:szCs w:val="24"/>
        </w:rPr>
      </w:pPr>
    </w:p>
    <w:p w14:paraId="7A1490AD">
      <w:pPr>
        <w:spacing w:after="0" w:line="360" w:lineRule="auto"/>
        <w:jc w:val="both"/>
        <w:rPr>
          <w:rFonts w:ascii="Times New Roman" w:hAnsi="Times New Roman" w:eastAsia="Times New Roman" w:cs="Times New Roman"/>
          <w:sz w:val="24"/>
          <w:szCs w:val="24"/>
        </w:rPr>
      </w:pPr>
    </w:p>
    <w:p w14:paraId="1AAA6C58">
      <w:pPr>
        <w:spacing w:after="0" w:line="360" w:lineRule="auto"/>
        <w:jc w:val="both"/>
        <w:rPr>
          <w:rFonts w:ascii="Times New Roman" w:hAnsi="Times New Roman" w:eastAsia="Times New Roman" w:cs="Times New Roman"/>
          <w:sz w:val="24"/>
          <w:szCs w:val="24"/>
        </w:rPr>
      </w:pPr>
    </w:p>
    <w:p w14:paraId="3A03B782">
      <w:pPr>
        <w:spacing w:after="0" w:line="360" w:lineRule="auto"/>
        <w:jc w:val="both"/>
        <w:rPr>
          <w:rFonts w:ascii="Times New Roman" w:hAnsi="Times New Roman" w:eastAsia="Times New Roman" w:cs="Times New Roman"/>
          <w:sz w:val="24"/>
          <w:szCs w:val="24"/>
        </w:rPr>
      </w:pPr>
    </w:p>
    <w:p w14:paraId="56BA6049">
      <w:pPr>
        <w:spacing w:after="0" w:line="360" w:lineRule="auto"/>
        <w:jc w:val="both"/>
        <w:rPr>
          <w:rFonts w:ascii="Times New Roman" w:hAnsi="Times New Roman" w:eastAsia="Times New Roman" w:cs="Times New Roman"/>
          <w:sz w:val="24"/>
          <w:szCs w:val="24"/>
        </w:rPr>
      </w:pPr>
    </w:p>
    <w:p w14:paraId="7D084AE3">
      <w:pPr>
        <w:spacing w:after="0" w:line="360" w:lineRule="auto"/>
        <w:jc w:val="both"/>
        <w:rPr>
          <w:rFonts w:ascii="Times New Roman" w:hAnsi="Times New Roman" w:eastAsia="Times New Roman" w:cs="Times New Roman"/>
          <w:sz w:val="24"/>
          <w:szCs w:val="24"/>
        </w:rPr>
      </w:pPr>
    </w:p>
    <w:p w14:paraId="55892F78">
      <w:pPr>
        <w:spacing w:after="0" w:line="360" w:lineRule="auto"/>
        <w:rPr>
          <w:rFonts w:ascii="Times New Roman" w:hAnsi="Times New Roman" w:eastAsia="Times New Roman" w:cs="Times New Roman"/>
          <w:sz w:val="24"/>
          <w:szCs w:val="24"/>
        </w:rPr>
      </w:pPr>
    </w:p>
    <w:p w14:paraId="61C1A2E5">
      <w:pPr>
        <w:spacing w:after="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Введение</w:t>
      </w:r>
    </w:p>
    <w:p w14:paraId="3B9DEA32">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79 лет прошло с той поры, как отгремели последние выстрелы Великой Отечественной войны. Я всегда слышал от своей мамы и других родственников, что у меня был замечательный прапрадед, который участвовал в той страшной войне. Мне захотелось  узнать о моем прадедушке ветеране Великой Отечественной Войны и рассказать о нём всем. Таким образом, я беру на себя ответственность сохранить память о своём прадедушке.</w:t>
      </w:r>
    </w:p>
    <w:p w14:paraId="69EFDF5F">
      <w:pPr>
        <w:spacing w:line="36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t xml:space="preserve">Так была выбрана тема моего исследования: </w:t>
      </w:r>
      <w:r>
        <w:rPr>
          <w:rFonts w:ascii="Times New Roman" w:hAnsi="Times New Roman" w:eastAsia="Times New Roman" w:cs="Times New Roman"/>
          <w:sz w:val="24"/>
          <w:szCs w:val="24"/>
        </w:rPr>
        <w:br w:type="textWrapping"/>
      </w:r>
      <w:r>
        <w:rPr>
          <w:rFonts w:ascii="Times New Roman" w:hAnsi="Times New Roman" w:eastAsia="Times New Roman" w:cs="Times New Roman"/>
          <w:i/>
          <w:sz w:val="24"/>
          <w:szCs w:val="24"/>
        </w:rPr>
        <w:t>«</w:t>
      </w:r>
      <w:r>
        <w:rPr>
          <w:rFonts w:ascii="Times New Roman" w:hAnsi="Times New Roman" w:eastAsia="Times New Roman" w:cs="Times New Roman"/>
        </w:rPr>
        <w:t>Моя семья хранит память. Тараскин Василий Владимирович</w:t>
      </w:r>
      <w:r>
        <w:rPr>
          <w:rFonts w:ascii="Times New Roman" w:hAnsi="Times New Roman" w:eastAsia="Times New Roman" w:cs="Times New Roman"/>
          <w:i/>
          <w:sz w:val="24"/>
          <w:szCs w:val="24"/>
        </w:rPr>
        <w:t>»</w:t>
      </w:r>
      <w:r>
        <w:rPr>
          <w:rFonts w:ascii="Times New Roman" w:hAnsi="Times New Roman" w:eastAsia="Times New Roman" w:cs="Times New Roman"/>
          <w:i/>
          <w:sz w:val="24"/>
          <w:szCs w:val="24"/>
        </w:rPr>
        <w:br w:type="textWrapping"/>
      </w:r>
      <w:r>
        <w:rPr>
          <w:rFonts w:ascii="Times New Roman" w:hAnsi="Times New Roman" w:eastAsia="Times New Roman" w:cs="Times New Roman"/>
          <w:b/>
          <w:sz w:val="24"/>
          <w:szCs w:val="24"/>
        </w:rPr>
        <w:t>Актуальность исследования</w:t>
      </w:r>
      <w:r>
        <w:rPr>
          <w:rFonts w:ascii="Times New Roman" w:hAnsi="Times New Roman" w:eastAsia="Times New Roman" w:cs="Times New Roman"/>
          <w:sz w:val="24"/>
          <w:szCs w:val="24"/>
        </w:rPr>
        <w:t>:</w:t>
      </w:r>
    </w:p>
    <w:p w14:paraId="6674FCE4">
      <w:pPr>
        <w:spacing w:line="360" w:lineRule="auto"/>
        <w:jc w:val="both"/>
        <w:rPr>
          <w:rFonts w:ascii="Times New Roman" w:hAnsi="Times New Roman" w:eastAsia="Times New Roman" w:cs="Times New Roman"/>
          <w:b/>
          <w:sz w:val="24"/>
          <w:szCs w:val="24"/>
        </w:rPr>
      </w:pPr>
      <w:r>
        <w:rPr>
          <w:rFonts w:ascii="Times New Roman" w:hAnsi="Times New Roman" w:eastAsia="Times New Roman" w:cs="Times New Roman"/>
          <w:sz w:val="24"/>
          <w:szCs w:val="24"/>
        </w:rPr>
        <w:t>Во-первых, каждый год 9 Мая наша страна празднует День Победы,  тот самый день, когда советский народ одержал Великую Победу над фашистами в Великой Отечественной войне.</w:t>
      </w:r>
    </w:p>
    <w:p w14:paraId="02C21E2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Во-вторых, к сожалению, в нашем поселении не осталось ни одного живого ветерана, поэтому наша задача – собирать, изучать, хранить материалы о людях, защитивших нашу Родину.</w:t>
      </w:r>
    </w:p>
    <w:p w14:paraId="45C4519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В-третьих, я  считаю, что каждый человек должен знать свою родословную: судьбу своих дедов и прадедов, а затем свои знания передавать своим детям и внукам. Для меня очень важно, чтобы осталась память о моём прапрадедушке не только в виде нескольких фотографий, а целый рассказ, построенный на основе документов и воспоминаний.</w:t>
      </w:r>
    </w:p>
    <w:p w14:paraId="297CD438">
      <w:pPr>
        <w:spacing w:line="360" w:lineRule="auto"/>
        <w:jc w:val="both"/>
        <w:rPr>
          <w:rFonts w:ascii="Times New Roman" w:hAnsi="Times New Roman" w:cs="Times New Roman"/>
          <w:sz w:val="24"/>
          <w:szCs w:val="24"/>
        </w:rPr>
      </w:pPr>
      <w:r>
        <w:rPr>
          <w:rFonts w:ascii="Times New Roman" w:hAnsi="Times New Roman" w:eastAsia="Times New Roman" w:cs="Times New Roman"/>
          <w:b/>
          <w:sz w:val="24"/>
          <w:szCs w:val="24"/>
        </w:rPr>
        <w:t xml:space="preserve">Цель </w:t>
      </w:r>
      <w:r>
        <w:rPr>
          <w:rFonts w:ascii="Times New Roman" w:hAnsi="Times New Roman" w:cs="Times New Roman"/>
          <w:b/>
          <w:sz w:val="24"/>
          <w:szCs w:val="24"/>
        </w:rPr>
        <w:t>моей работы:</w:t>
      </w:r>
      <w:r>
        <w:rPr>
          <w:rFonts w:ascii="Times New Roman" w:hAnsi="Times New Roman" w:cs="Times New Roman"/>
          <w:sz w:val="24"/>
          <w:szCs w:val="24"/>
        </w:rPr>
        <w:t xml:space="preserve">  изучение биографии и жизненного пути моего прапрадедушки – ветерана Великой Отечественной войны  Тараскина Василия Владимировича</w:t>
      </w:r>
    </w:p>
    <w:p w14:paraId="196A555E">
      <w:pPr>
        <w:spacing w:after="0" w:line="36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Задачи исследования:</w:t>
      </w:r>
    </w:p>
    <w:p w14:paraId="13974C40">
      <w:pPr>
        <w:pStyle w:val="12"/>
        <w:numPr>
          <w:ilvl w:val="0"/>
          <w:numId w:val="2"/>
        </w:numPr>
        <w:spacing w:after="0" w:line="360" w:lineRule="auto"/>
        <w:jc w:val="both"/>
        <w:rPr>
          <w:rFonts w:ascii="Times New Roman" w:hAnsi="Times New Roman"/>
          <w:sz w:val="24"/>
          <w:szCs w:val="24"/>
        </w:rPr>
      </w:pPr>
      <w:r>
        <w:rPr>
          <w:rFonts w:ascii="Times New Roman" w:hAnsi="Times New Roman"/>
          <w:sz w:val="24"/>
          <w:szCs w:val="24"/>
        </w:rPr>
        <w:t>изучить семейный архив;</w:t>
      </w:r>
    </w:p>
    <w:p w14:paraId="0F9D655D">
      <w:pPr>
        <w:numPr>
          <w:ilvl w:val="0"/>
          <w:numId w:val="2"/>
        </w:num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Собрать сведения о прапрадеде.(Опросить детей, внуков моего прадеда о его занятиях, семье);</w:t>
      </w:r>
    </w:p>
    <w:p w14:paraId="228285BB">
      <w:pPr>
        <w:numPr>
          <w:ilvl w:val="0"/>
          <w:numId w:val="2"/>
        </w:num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Проследить военный путь прапрадеда. (Разыскать информацию об его участии  в боевых действиях);</w:t>
      </w:r>
    </w:p>
    <w:p w14:paraId="0D35813C">
      <w:pPr>
        <w:pStyle w:val="12"/>
        <w:numPr>
          <w:ilvl w:val="0"/>
          <w:numId w:val="2"/>
        </w:numPr>
        <w:spacing w:after="0" w:line="360" w:lineRule="auto"/>
        <w:jc w:val="both"/>
        <w:rPr>
          <w:rFonts w:ascii="Times New Roman" w:hAnsi="Times New Roman"/>
          <w:sz w:val="24"/>
          <w:szCs w:val="24"/>
        </w:rPr>
      </w:pPr>
      <w:r>
        <w:rPr>
          <w:rFonts w:ascii="Times New Roman" w:hAnsi="Times New Roman"/>
          <w:sz w:val="24"/>
          <w:szCs w:val="24"/>
        </w:rPr>
        <w:t>Проанализировать материалы Интернет-ресурсов;</w:t>
      </w:r>
    </w:p>
    <w:p w14:paraId="27800BE3">
      <w:pPr>
        <w:pStyle w:val="12"/>
        <w:numPr>
          <w:ilvl w:val="0"/>
          <w:numId w:val="2"/>
        </w:numPr>
        <w:spacing w:after="0" w:line="360" w:lineRule="auto"/>
        <w:jc w:val="both"/>
        <w:rPr>
          <w:rFonts w:ascii="Times New Roman" w:hAnsi="Times New Roman"/>
          <w:sz w:val="24"/>
          <w:szCs w:val="24"/>
        </w:rPr>
      </w:pPr>
      <w:r>
        <w:rPr>
          <w:rFonts w:ascii="Times New Roman" w:hAnsi="Times New Roman"/>
          <w:sz w:val="24"/>
          <w:szCs w:val="24"/>
        </w:rPr>
        <w:t>Расширить свои знания о Великой Отечественной войне;</w:t>
      </w:r>
    </w:p>
    <w:p w14:paraId="50C05319">
      <w:pPr>
        <w:pStyle w:val="12"/>
        <w:numPr>
          <w:ilvl w:val="0"/>
          <w:numId w:val="2"/>
        </w:numPr>
        <w:spacing w:after="0" w:line="360" w:lineRule="auto"/>
        <w:jc w:val="both"/>
        <w:rPr>
          <w:rFonts w:ascii="Times New Roman" w:hAnsi="Times New Roman"/>
          <w:sz w:val="24"/>
          <w:szCs w:val="24"/>
        </w:rPr>
      </w:pPr>
      <w:r>
        <w:rPr>
          <w:rFonts w:ascii="Times New Roman" w:hAnsi="Times New Roman"/>
          <w:sz w:val="24"/>
          <w:szCs w:val="24"/>
        </w:rPr>
        <w:t xml:space="preserve"> узнать дальнейшую судьбу моего прадеда в послевоенные годы.</w:t>
      </w:r>
    </w:p>
    <w:p w14:paraId="57C5E7D1">
      <w:pPr>
        <w:pStyle w:val="12"/>
        <w:spacing w:after="0" w:line="360" w:lineRule="auto"/>
        <w:jc w:val="both"/>
        <w:rPr>
          <w:rFonts w:ascii="Times New Roman" w:hAnsi="Times New Roman"/>
          <w:b/>
          <w:sz w:val="24"/>
          <w:szCs w:val="24"/>
        </w:rPr>
      </w:pPr>
    </w:p>
    <w:p w14:paraId="7E9B01DA">
      <w:pPr>
        <w:pStyle w:val="12"/>
        <w:spacing w:after="0" w:line="360" w:lineRule="auto"/>
        <w:jc w:val="both"/>
        <w:rPr>
          <w:rFonts w:ascii="Times New Roman" w:hAnsi="Times New Roman"/>
          <w:b/>
          <w:sz w:val="24"/>
          <w:szCs w:val="24"/>
        </w:rPr>
      </w:pPr>
    </w:p>
    <w:p w14:paraId="7C535D16">
      <w:pPr>
        <w:pStyle w:val="12"/>
        <w:spacing w:after="0" w:line="360" w:lineRule="auto"/>
        <w:jc w:val="both"/>
        <w:rPr>
          <w:rFonts w:ascii="Times New Roman" w:hAnsi="Times New Roman"/>
          <w:b/>
          <w:sz w:val="24"/>
          <w:szCs w:val="24"/>
        </w:rPr>
      </w:pPr>
    </w:p>
    <w:p w14:paraId="21D476B0">
      <w:pPr>
        <w:pStyle w:val="12"/>
        <w:spacing w:after="0" w:line="360" w:lineRule="auto"/>
        <w:jc w:val="both"/>
        <w:rPr>
          <w:rFonts w:ascii="Times New Roman" w:hAnsi="Times New Roman"/>
          <w:b/>
          <w:sz w:val="24"/>
          <w:szCs w:val="24"/>
        </w:rPr>
      </w:pPr>
      <w:r>
        <w:rPr>
          <w:rFonts w:ascii="Times New Roman" w:hAnsi="Times New Roman"/>
          <w:b/>
          <w:sz w:val="24"/>
          <w:szCs w:val="24"/>
        </w:rPr>
        <w:t xml:space="preserve">Гипотеза исследования: </w:t>
      </w:r>
    </w:p>
    <w:p w14:paraId="2679F614">
      <w:pPr>
        <w:pStyle w:val="12"/>
        <w:spacing w:after="0" w:line="360" w:lineRule="auto"/>
        <w:jc w:val="both"/>
        <w:rPr>
          <w:rFonts w:ascii="Times New Roman" w:hAnsi="Times New Roman"/>
          <w:sz w:val="24"/>
          <w:szCs w:val="24"/>
        </w:rPr>
      </w:pPr>
      <w:r>
        <w:rPr>
          <w:rFonts w:ascii="Times New Roman" w:hAnsi="Times New Roman"/>
          <w:sz w:val="24"/>
          <w:szCs w:val="24"/>
        </w:rPr>
        <w:t>Если мы сохраним память о наших ветеранах - участниках Великой Отечественной войны, то мы больше будем любить свой родной край и гордиться такими людьми, которые отстояли мир на нашей планете. Жизненный путь  моего прапрадеда Тараскина Василия Владимировича достойный, и он может и должен служить образцом для подражания для всех нас. Поможет стать нашему поколению  патриотами своей страны.</w:t>
      </w:r>
    </w:p>
    <w:p w14:paraId="644BBA9C">
      <w:pPr>
        <w:pStyle w:val="12"/>
        <w:spacing w:after="0" w:line="360" w:lineRule="auto"/>
        <w:jc w:val="both"/>
        <w:rPr>
          <w:rFonts w:ascii="Times New Roman" w:hAnsi="Times New Roman"/>
          <w:sz w:val="24"/>
          <w:szCs w:val="24"/>
        </w:rPr>
      </w:pPr>
      <w:r>
        <w:rPr>
          <w:rFonts w:ascii="Times New Roman" w:hAnsi="Times New Roman"/>
          <w:b/>
          <w:sz w:val="24"/>
          <w:szCs w:val="24"/>
        </w:rPr>
        <w:t>Предмет исследования:</w:t>
      </w:r>
      <w:r>
        <w:rPr>
          <w:rFonts w:ascii="Times New Roman" w:hAnsi="Times New Roman"/>
          <w:sz w:val="24"/>
          <w:szCs w:val="24"/>
        </w:rPr>
        <w:t xml:space="preserve"> записи из семейного архива, фотографии, личные документы Василия Владимировича, наградные листы, материалы школьного музея.</w:t>
      </w:r>
    </w:p>
    <w:p w14:paraId="10D9CF50">
      <w:pPr>
        <w:pStyle w:val="12"/>
        <w:spacing w:after="0" w:line="360" w:lineRule="auto"/>
        <w:jc w:val="both"/>
        <w:rPr>
          <w:rFonts w:ascii="Times New Roman" w:hAnsi="Times New Roman"/>
          <w:sz w:val="24"/>
          <w:szCs w:val="24"/>
        </w:rPr>
      </w:pPr>
      <w:r>
        <w:rPr>
          <w:rFonts w:ascii="Times New Roman" w:hAnsi="Times New Roman"/>
          <w:b/>
          <w:sz w:val="24"/>
          <w:szCs w:val="24"/>
        </w:rPr>
        <w:t>Объект исследования:</w:t>
      </w:r>
      <w:r>
        <w:rPr>
          <w:rFonts w:ascii="Times New Roman" w:hAnsi="Times New Roman"/>
          <w:sz w:val="24"/>
          <w:szCs w:val="24"/>
        </w:rPr>
        <w:t xml:space="preserve"> биография  Тараскина  Василия Владимировича</w:t>
      </w:r>
    </w:p>
    <w:p w14:paraId="2C27112F">
      <w:pPr>
        <w:pStyle w:val="12"/>
        <w:spacing w:after="0" w:line="360" w:lineRule="auto"/>
        <w:jc w:val="both"/>
        <w:rPr>
          <w:rFonts w:ascii="Times New Roman" w:hAnsi="Times New Roman"/>
          <w:b/>
          <w:sz w:val="24"/>
          <w:szCs w:val="24"/>
        </w:rPr>
      </w:pPr>
      <w:r>
        <w:rPr>
          <w:rFonts w:ascii="Times New Roman" w:hAnsi="Times New Roman"/>
          <w:b/>
          <w:sz w:val="24"/>
          <w:szCs w:val="24"/>
        </w:rPr>
        <w:t>Методы исследования:</w:t>
      </w:r>
    </w:p>
    <w:p w14:paraId="596D1ACE">
      <w:pPr>
        <w:pStyle w:val="12"/>
        <w:numPr>
          <w:ilvl w:val="0"/>
          <w:numId w:val="2"/>
        </w:numPr>
        <w:spacing w:after="0" w:line="360" w:lineRule="auto"/>
        <w:jc w:val="both"/>
        <w:rPr>
          <w:rFonts w:ascii="Times New Roman" w:hAnsi="Times New Roman"/>
          <w:b/>
          <w:sz w:val="24"/>
          <w:szCs w:val="24"/>
        </w:rPr>
      </w:pPr>
      <w:r>
        <w:rPr>
          <w:rFonts w:ascii="Times New Roman" w:hAnsi="Times New Roman"/>
          <w:sz w:val="24"/>
          <w:szCs w:val="24"/>
        </w:rPr>
        <w:t>Теоретическое исследование (изучение семейного архива);</w:t>
      </w:r>
    </w:p>
    <w:p w14:paraId="72AA5963">
      <w:pPr>
        <w:pStyle w:val="12"/>
        <w:numPr>
          <w:ilvl w:val="0"/>
          <w:numId w:val="2"/>
        </w:numPr>
        <w:spacing w:after="0" w:line="360" w:lineRule="auto"/>
        <w:jc w:val="both"/>
        <w:rPr>
          <w:rFonts w:ascii="Times New Roman" w:hAnsi="Times New Roman"/>
          <w:b/>
          <w:sz w:val="24"/>
          <w:szCs w:val="24"/>
        </w:rPr>
      </w:pPr>
      <w:r>
        <w:rPr>
          <w:rFonts w:ascii="Times New Roman" w:hAnsi="Times New Roman"/>
          <w:sz w:val="24"/>
          <w:szCs w:val="24"/>
        </w:rPr>
        <w:t>Собеседование (встречи с родственниками);</w:t>
      </w:r>
    </w:p>
    <w:p w14:paraId="51D1F3D6">
      <w:pPr>
        <w:pStyle w:val="12"/>
        <w:numPr>
          <w:ilvl w:val="0"/>
          <w:numId w:val="2"/>
        </w:numPr>
        <w:spacing w:after="0" w:line="360" w:lineRule="auto"/>
        <w:jc w:val="both"/>
        <w:rPr>
          <w:rFonts w:ascii="Times New Roman" w:hAnsi="Times New Roman"/>
          <w:b/>
          <w:sz w:val="24"/>
          <w:szCs w:val="24"/>
        </w:rPr>
      </w:pPr>
      <w:r>
        <w:rPr>
          <w:rFonts w:ascii="Times New Roman" w:hAnsi="Times New Roman"/>
          <w:sz w:val="24"/>
          <w:szCs w:val="24"/>
        </w:rPr>
        <w:t>Анализ (обобщение полученных результатов);</w:t>
      </w:r>
    </w:p>
    <w:p w14:paraId="6C8BA10C">
      <w:pPr>
        <w:pStyle w:val="12"/>
        <w:spacing w:after="0" w:line="360" w:lineRule="auto"/>
        <w:jc w:val="both"/>
        <w:rPr>
          <w:rFonts w:ascii="Times New Roman" w:hAnsi="Times New Roman"/>
          <w:b/>
          <w:sz w:val="24"/>
          <w:szCs w:val="24"/>
        </w:rPr>
      </w:pPr>
      <w:r>
        <w:rPr>
          <w:rFonts w:ascii="Times New Roman" w:hAnsi="Times New Roman"/>
          <w:b/>
          <w:sz w:val="24"/>
          <w:szCs w:val="24"/>
        </w:rPr>
        <w:t>Этапы исследования:</w:t>
      </w:r>
    </w:p>
    <w:p w14:paraId="4C169A74">
      <w:pPr>
        <w:pStyle w:val="12"/>
        <w:numPr>
          <w:ilvl w:val="0"/>
          <w:numId w:val="2"/>
        </w:numPr>
        <w:spacing w:after="0" w:line="360" w:lineRule="auto"/>
        <w:jc w:val="both"/>
        <w:rPr>
          <w:rFonts w:ascii="Times New Roman" w:hAnsi="Times New Roman"/>
          <w:b/>
          <w:sz w:val="24"/>
          <w:szCs w:val="24"/>
        </w:rPr>
      </w:pPr>
      <w:r>
        <w:rPr>
          <w:rFonts w:ascii="Times New Roman" w:hAnsi="Times New Roman"/>
          <w:sz w:val="24"/>
          <w:szCs w:val="24"/>
        </w:rPr>
        <w:t>Сбор информации о прадедушке.</w:t>
      </w:r>
    </w:p>
    <w:p w14:paraId="65B611BD">
      <w:pPr>
        <w:pStyle w:val="12"/>
        <w:numPr>
          <w:ilvl w:val="0"/>
          <w:numId w:val="2"/>
        </w:numPr>
        <w:spacing w:after="0" w:line="360" w:lineRule="auto"/>
        <w:jc w:val="both"/>
        <w:rPr>
          <w:rFonts w:ascii="Times New Roman" w:hAnsi="Times New Roman"/>
          <w:b/>
          <w:sz w:val="24"/>
          <w:szCs w:val="24"/>
        </w:rPr>
      </w:pPr>
      <w:r>
        <w:rPr>
          <w:rFonts w:ascii="Times New Roman" w:hAnsi="Times New Roman"/>
          <w:sz w:val="24"/>
          <w:szCs w:val="24"/>
        </w:rPr>
        <w:t>Анализ информации.</w:t>
      </w:r>
    </w:p>
    <w:p w14:paraId="7741881A">
      <w:pPr>
        <w:pStyle w:val="12"/>
        <w:numPr>
          <w:ilvl w:val="0"/>
          <w:numId w:val="2"/>
        </w:numPr>
        <w:spacing w:after="0" w:line="360" w:lineRule="auto"/>
        <w:jc w:val="both"/>
        <w:rPr>
          <w:rFonts w:ascii="Times New Roman" w:hAnsi="Times New Roman"/>
          <w:b/>
          <w:sz w:val="24"/>
          <w:szCs w:val="24"/>
        </w:rPr>
      </w:pPr>
      <w:r>
        <w:rPr>
          <w:rFonts w:ascii="Times New Roman" w:hAnsi="Times New Roman"/>
          <w:sz w:val="24"/>
          <w:szCs w:val="24"/>
        </w:rPr>
        <w:t>Выводы по результатам исследования(оформление собранного материала в форме презентации для применения в практической деятельности).</w:t>
      </w:r>
    </w:p>
    <w:p w14:paraId="63A52E5C">
      <w:pPr>
        <w:pStyle w:val="12"/>
        <w:spacing w:after="0" w:line="360" w:lineRule="auto"/>
        <w:jc w:val="both"/>
        <w:rPr>
          <w:rFonts w:ascii="Times New Roman" w:hAnsi="Times New Roman"/>
          <w:sz w:val="24"/>
          <w:szCs w:val="24"/>
        </w:rPr>
      </w:pPr>
      <w:r>
        <w:rPr>
          <w:rFonts w:ascii="Times New Roman" w:hAnsi="Times New Roman"/>
          <w:b/>
          <w:sz w:val="24"/>
          <w:szCs w:val="24"/>
        </w:rPr>
        <w:t>Практическая значимость:</w:t>
      </w:r>
      <w:r>
        <w:rPr>
          <w:rFonts w:ascii="Times New Roman" w:hAnsi="Times New Roman"/>
          <w:sz w:val="24"/>
          <w:szCs w:val="24"/>
        </w:rPr>
        <w:t xml:space="preserve"> данный материал можно передать в школьный  музей.</w:t>
      </w:r>
    </w:p>
    <w:p w14:paraId="4E9ADC34">
      <w:pPr>
        <w:pStyle w:val="12"/>
        <w:numPr>
          <w:ilvl w:val="1"/>
          <w:numId w:val="1"/>
        </w:numPr>
        <w:spacing w:after="0" w:line="360" w:lineRule="auto"/>
        <w:jc w:val="center"/>
        <w:rPr>
          <w:rFonts w:ascii="Times New Roman" w:hAnsi="Times New Roman"/>
          <w:b/>
          <w:sz w:val="24"/>
          <w:szCs w:val="24"/>
        </w:rPr>
      </w:pPr>
      <w:r>
        <w:rPr>
          <w:rFonts w:ascii="Times New Roman" w:hAnsi="Times New Roman"/>
          <w:b/>
          <w:sz w:val="24"/>
          <w:szCs w:val="24"/>
        </w:rPr>
        <w:t>Довоенные годы жизни Тараскина Василия Владимировича</w:t>
      </w:r>
    </w:p>
    <w:p w14:paraId="78BD762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Мой прадед, Тараскин Василий Владимирович,  родился 20 января 1908 года в улусе Улюн,  Баргузинского района,  Бурят-монгольской АССР.</w:t>
      </w:r>
    </w:p>
    <w:p w14:paraId="2534D01C">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Из автобиографии члена КПСС Тараскина Василия Владимировича.</w:t>
      </w:r>
    </w:p>
    <w:p w14:paraId="4B2E966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«Я родился в семье крестьянина-бедняка. Когда мне было 10 лет, я был отдан на учёбу в сельскую школу осенью 1918 года. После окончания сельской школы продолжать учёбу не было возможности вследствие материальной необеспеченности родителей. Работал в своём хозяйстве и частично по найму у местных кулаков».</w:t>
      </w:r>
    </w:p>
    <w:p w14:paraId="51977FA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Также из автобиографии я узнал, что в 1924 году дед стал комсомольцем, а в 1927 вступил в ряды  партии.</w:t>
      </w:r>
    </w:p>
    <w:p w14:paraId="4E1EE1F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музее хранится фотография, где видно, что прадед был одним из первых комсомольцев.</w:t>
      </w:r>
    </w:p>
    <w:p w14:paraId="3E57723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Кем только не работал дед до войны: то он пропагандист, то секретарь, то инструктор, то редактор районной газеты, то директор рыбоконсервного завода, то директор Баргузинской МТС, то директор Куйтунской МТС</w:t>
      </w:r>
    </w:p>
    <w:p w14:paraId="5ECCA5D7">
      <w:pPr>
        <w:spacing w:after="0" w:line="360" w:lineRule="auto"/>
        <w:jc w:val="both"/>
        <w:rPr>
          <w:rFonts w:ascii="Times New Roman" w:hAnsi="Times New Roman" w:eastAsia="Times New Roman" w:cs="Times New Roman"/>
          <w:sz w:val="24"/>
          <w:szCs w:val="24"/>
        </w:rPr>
      </w:pPr>
    </w:p>
    <w:p w14:paraId="6CA11632">
      <w:pPr>
        <w:spacing w:after="0" w:line="360" w:lineRule="auto"/>
        <w:ind w:firstLine="708"/>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2.1 Боевой путь моего прадеда</w:t>
      </w:r>
    </w:p>
    <w:p w14:paraId="5D134F6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Однажды люди по радио услышали слова, бьющие прямо в сердце: «Сегодня, 22 июня 1941года, в 4 часа утра, без всякого объявления войны германские вооружённые силы атаковали границы Советского Союза». ..</w:t>
      </w:r>
    </w:p>
    <w:p w14:paraId="0C24FD8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Война…</w:t>
      </w:r>
    </w:p>
    <w:p w14:paraId="30E676CD">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Читаю автобиографию:</w:t>
      </w:r>
    </w:p>
    <w:p w14:paraId="0AECA9C9">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«В рядах Советской армии с 1941 года по 1943 год служил в частях по подготовке резервов рядового состава для фронта, а потом в с 1943 до окончания войны на фронтах отечественной войны в качестве командира роты пехотной части...» </w:t>
      </w:r>
    </w:p>
    <w:p w14:paraId="540D1AD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Из наградного листа Тараскина Василия Владимировича:</w:t>
      </w:r>
    </w:p>
    <w:p w14:paraId="1C209E2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наступательной операции в районе села БИЛД (Румыния) 23 сентября 1944 года со своей стрелковой ротой мужественно  отбил контратаки противника. В этом бою под руководством тов. Тараскина его рота уничтожила: 13 немецких солдат, 2 ручных и один станк</w:t>
      </w:r>
      <w:r>
        <w:rPr>
          <w:rFonts w:ascii="Times New Roman" w:hAnsi="Times New Roman" w:eastAsia="Times New Roman" w:cs="Times New Roman"/>
          <w:sz w:val="24"/>
          <w:szCs w:val="24"/>
          <w:u w:val="single"/>
        </w:rPr>
        <w:t>о</w:t>
      </w:r>
      <w:r>
        <w:rPr>
          <w:rFonts w:ascii="Times New Roman" w:hAnsi="Times New Roman" w:eastAsia="Times New Roman" w:cs="Times New Roman"/>
          <w:sz w:val="24"/>
          <w:szCs w:val="24"/>
        </w:rPr>
        <w:t>вый пулемёт и из ружья ПТР подбит 1 бронетранспортёр. Этим самым товарищ Тараскин сорвал контратаку и не пропустил через свои траншеи противника...»</w:t>
      </w:r>
    </w:p>
    <w:p w14:paraId="26076E7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Из другого наградного листа.</w:t>
      </w:r>
    </w:p>
    <w:p w14:paraId="017484F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«Старший лейтенант Тараскин В.В., будучи командиром 4 стрелковой роты в январе 1944 года проявил инициативу в преследовании противника  и в составе 4-й  и 6-й рот (ввиду с отсутствием командира 6-й стрелковой роты) занял населённый пункт Макеевка..»</w:t>
      </w:r>
    </w:p>
    <w:p w14:paraId="6A62912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«За мужество и отвагу, проявленные в этих боях – достоин правительственной награды Орден «Красная Звезда»</w:t>
      </w:r>
    </w:p>
    <w:p w14:paraId="58986275">
      <w:pPr>
        <w:spacing w:after="0" w:line="360" w:lineRule="auto"/>
        <w:jc w:val="both"/>
        <w:rPr>
          <w:rFonts w:ascii="Times New Roman" w:hAnsi="Times New Roman" w:cs="Times New Roman"/>
          <w:b/>
          <w:sz w:val="24"/>
          <w:szCs w:val="24"/>
        </w:rPr>
      </w:pPr>
    </w:p>
    <w:p w14:paraId="121E2DA0">
      <w:pPr>
        <w:spacing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2.2  Награды  Тараскина В. В.</w:t>
      </w:r>
    </w:p>
    <w:p w14:paraId="5F27F4F1">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«Участвуя в боях на фронтах ВОВ, я был награждён правительственными наградам: орденом  Красной Звезды, орденом  «Отечественной войны II степени», медалью  «Победа на Германией», после войны был награждён медалью «Великой Отечественной войны»… пишет Тараскин В.В. в своей автобиографии.</w:t>
      </w:r>
    </w:p>
    <w:p w14:paraId="3D3A0070">
      <w:pPr>
        <w:spacing w:line="360" w:lineRule="auto"/>
        <w:jc w:val="both"/>
        <w:rPr>
          <w:rFonts w:ascii="Times New Roman" w:hAnsi="Times New Roman" w:eastAsia="Times New Roman" w:cs="Times New Roman"/>
          <w:sz w:val="24"/>
          <w:szCs w:val="24"/>
        </w:rPr>
      </w:pPr>
    </w:p>
    <w:p w14:paraId="0455D68F">
      <w:pPr>
        <w:spacing w:line="360" w:lineRule="auto"/>
        <w:jc w:val="both"/>
        <w:rPr>
          <w:rFonts w:ascii="Times New Roman" w:hAnsi="Times New Roman" w:eastAsia="Times New Roman" w:cs="Times New Roman"/>
          <w:sz w:val="24"/>
          <w:szCs w:val="24"/>
        </w:rPr>
      </w:pPr>
    </w:p>
    <w:p w14:paraId="175D72C0">
      <w:pPr>
        <w:spacing w:line="360" w:lineRule="auto"/>
        <w:jc w:val="both"/>
        <w:rPr>
          <w:rFonts w:ascii="Times New Roman" w:hAnsi="Times New Roman" w:eastAsia="Times New Roman" w:cs="Times New Roman"/>
          <w:sz w:val="24"/>
          <w:szCs w:val="24"/>
        </w:rPr>
      </w:pPr>
    </w:p>
    <w:p w14:paraId="469AD4B3">
      <w:pPr>
        <w:spacing w:line="360" w:lineRule="auto"/>
        <w:jc w:val="both"/>
        <w:rPr>
          <w:rFonts w:ascii="Times New Roman" w:hAnsi="Times New Roman" w:eastAsia="Times New Roman" w:cs="Times New Roman"/>
          <w:sz w:val="24"/>
          <w:szCs w:val="24"/>
        </w:rPr>
      </w:pPr>
    </w:p>
    <w:p w14:paraId="41534AC1">
      <w:pPr>
        <w:pStyle w:val="12"/>
        <w:numPr>
          <w:ilvl w:val="0"/>
          <w:numId w:val="3"/>
        </w:numPr>
        <w:spacing w:line="360" w:lineRule="auto"/>
        <w:jc w:val="center"/>
        <w:rPr>
          <w:rFonts w:ascii="Times New Roman" w:hAnsi="Times New Roman"/>
          <w:b/>
          <w:sz w:val="24"/>
          <w:szCs w:val="24"/>
        </w:rPr>
      </w:pPr>
      <w:r>
        <w:rPr>
          <w:rFonts w:ascii="Times New Roman" w:hAnsi="Times New Roman"/>
          <w:b/>
          <w:sz w:val="24"/>
          <w:szCs w:val="24"/>
        </w:rPr>
        <w:t>Послевоенная трудовая деятельность</w:t>
      </w:r>
    </w:p>
    <w:p w14:paraId="03D8E0E9">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Демобилизовался Тараскин В.В. сразу после войны.</w:t>
      </w:r>
    </w:p>
    <w:p w14:paraId="39787EF7">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Из воспоминаний  Людмилы Васильевны Тараскиной, дочери фронтовика:</w:t>
      </w:r>
    </w:p>
    <w:p w14:paraId="1277A6E5">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 вот в 1945 году отец приезжает инвалидом II группы. Помню, как товарищи  ему помогали слезть с грузовой машины на двух костылях. Очень было тяжело смотреть на больного отца. По ночам часто стонал от ран»</w:t>
      </w:r>
    </w:p>
    <w:p w14:paraId="342524FE">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После того как дед подлечил раны, с 1946  года занимает руководящие посты.  Работал  председателем колхоза,  председателем  сельского совета, секретарём  партийной организации, директором  госмельницы..</w:t>
      </w:r>
    </w:p>
    <w:p w14:paraId="6AA86417">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21 августа в 1965 году, мой прапрадед умер от фронтовых ран, ему было всего 57 лет.</w:t>
      </w:r>
    </w:p>
    <w:p w14:paraId="3AF382AF">
      <w:pPr>
        <w:spacing w:before="100" w:beforeAutospacing="1" w:after="100" w:afterAutospacing="1" w:line="360" w:lineRule="auto"/>
        <w:jc w:val="center"/>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ЗАКЛЮЧЕНИЕ</w:t>
      </w:r>
    </w:p>
    <w:p w14:paraId="49149D09">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Я не видел своего прапрадеда, он умер раньше, чем родился я,  но память о нём живёт в сердцах его детей, внуков и правнуков. Людмила Васильевна, моя прабабушка  и дочь Василия Владимировича вспоминала, что отец  их всегда учил быть  «добрыми, честными, жить для людей, любить труд».  Мы не имеем права его забыть. Потому что его жизнь – это пример честного служения своему Отечеству, своему народу!</w:t>
      </w:r>
    </w:p>
    <w:p w14:paraId="572574AC">
      <w:pPr>
        <w:spacing w:after="0" w:line="36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Результатом исследовательской работы</w:t>
      </w:r>
      <w:r>
        <w:rPr>
          <w:rFonts w:ascii="Times New Roman" w:hAnsi="Times New Roman" w:eastAsia="Times New Roman" w:cs="Times New Roman"/>
          <w:color w:val="000000"/>
          <w:sz w:val="24"/>
          <w:szCs w:val="24"/>
        </w:rPr>
        <w:t xml:space="preserve">  я считаю, что моя гипотеза  подтвердилась, мой прапрадед – герой, и я буду брать с него пример.</w:t>
      </w:r>
    </w:p>
    <w:p w14:paraId="19FD4B6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В ходе работы над проектом мне удалось собрать  весь имеющийся  материал в единое целое. По материалам данного проекта была создана презентация, которая может быть использована на уроках истории. Также я сделал фотокубик «Потомки Тараскина В.В.»  </w:t>
      </w:r>
    </w:p>
    <w:p w14:paraId="19F905EF">
      <w:pPr>
        <w:spacing w:after="0" w:line="36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t>А также  я нарисовал генеалогическое древо 5 поколений.</w:t>
      </w:r>
    </w:p>
    <w:p w14:paraId="64DE2EC3">
      <w:pPr>
        <w:tabs>
          <w:tab w:val="left" w:pos="5501"/>
        </w:tabs>
        <w:spacing w:after="0" w:line="36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Благодарю за внимание!</w:t>
      </w:r>
    </w:p>
    <w:p w14:paraId="71AE278D">
      <w:pPr>
        <w:spacing w:after="0" w:line="360" w:lineRule="auto"/>
        <w:ind w:left="72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Список  использованных  источников:</w:t>
      </w:r>
    </w:p>
    <w:p w14:paraId="64051F6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Автобиография члена КПСС Тараскина Василия Владимировича.</w:t>
      </w:r>
    </w:p>
    <w:p w14:paraId="44EC5F3A">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Воспоминания   Л.В.Тараскиной,  дочери фронтовика:</w:t>
      </w:r>
    </w:p>
    <w:p w14:paraId="58112E4E">
      <w:pPr>
        <w:spacing w:after="0" w:line="360" w:lineRule="auto"/>
        <w:jc w:val="both"/>
        <w:rPr>
          <w:rFonts w:ascii="Times New Roman" w:hAnsi="Times New Roman" w:cs="Times New Roman"/>
          <w:sz w:val="24"/>
          <w:szCs w:val="24"/>
        </w:rPr>
      </w:pPr>
      <w:r>
        <w:rPr>
          <w:rFonts w:ascii="Times New Roman" w:hAnsi="Times New Roman" w:eastAsia="Times New Roman" w:cs="Times New Roman"/>
          <w:sz w:val="24"/>
          <w:szCs w:val="24"/>
        </w:rPr>
        <w:t>3.</w:t>
      </w:r>
      <w:r>
        <w:rPr>
          <w:rFonts w:ascii="Times New Roman" w:hAnsi="Times New Roman" w:cs="Times New Roman"/>
          <w:sz w:val="24"/>
          <w:szCs w:val="24"/>
        </w:rPr>
        <w:t xml:space="preserve"> Перечень  трудовой  деятельности  члена  КПСС  Тараскина Василия Владимировича  С 1924по 1965 год</w:t>
      </w:r>
    </w:p>
    <w:p w14:paraId="23727C6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4.Сайт «Память  народа»</w:t>
      </w:r>
    </w:p>
    <w:p w14:paraId="272B7D1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5.Сайт  «Подвиг  народа»</w:t>
      </w:r>
    </w:p>
    <w:p w14:paraId="0E2D7508">
      <w:pPr>
        <w:spacing w:after="0" w:line="360" w:lineRule="auto"/>
        <w:jc w:val="both"/>
        <w:rPr>
          <w:rFonts w:ascii="Times New Roman" w:hAnsi="Times New Roman" w:eastAsia="Times New Roman" w:cs="Times New Roman"/>
          <w:sz w:val="24"/>
          <w:szCs w:val="24"/>
        </w:rPr>
      </w:pPr>
    </w:p>
    <w:p w14:paraId="26B98066">
      <w:pPr>
        <w:spacing w:line="360" w:lineRule="auto"/>
        <w:jc w:val="right"/>
        <w:rPr>
          <w:rFonts w:ascii="Times New Roman" w:hAnsi="Times New Roman" w:cs="Times New Roman"/>
          <w:i/>
          <w:sz w:val="24"/>
          <w:szCs w:val="24"/>
        </w:rPr>
      </w:pPr>
      <w:r>
        <w:rPr>
          <w:rFonts w:ascii="Times New Roman" w:hAnsi="Times New Roman" w:cs="Times New Roman"/>
          <w:i/>
          <w:sz w:val="24"/>
          <w:szCs w:val="24"/>
        </w:rPr>
        <w:t>Приложение 1</w:t>
      </w:r>
    </w:p>
    <w:p w14:paraId="5D3E38A5">
      <w:pPr>
        <w:spacing w:after="0" w:line="360" w:lineRule="auto"/>
        <w:ind w:firstLine="708"/>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Автобиография члена КПСС Тараскина Василия Владимировича.</w:t>
      </w:r>
    </w:p>
    <w:p w14:paraId="5B8532D2">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«Я родился 20 января 1908 года в селе Улюн, улюнского сельского совета, Баргузинского аймака, бурятской АССР, в семье крестьянина-бедняка. Когда мне было 10 лет, я был отдан на учёбу в сельскую школу осенью 1918 года. Окончил школу в 1922 году. После окончания сельской школы продолжать учёбу не было возможности вследствие материальной обеспеченности родителей. Работал в своём хозяйстве и частично по найму у местных кулаков.</w:t>
      </w:r>
    </w:p>
    <w:p w14:paraId="59C78522">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1924 году в с. Улюн организовалась впервые комсомольская организация, я вступил членом и работал в организации секретарём ячейки ВЛКСМ.</w:t>
      </w:r>
    </w:p>
    <w:p w14:paraId="7D4BB151">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1925 году в нашем селе организовалась партийно-кандитдатская группа, я вступил кандидатом в числе пяти человек. Членом партии был принят в 1927 году в июне месяце Баргузинской парторганизации. В октябре месяце я был командирован Баргузинским аймаком ВКП(б) на учёбу в Бур. Советскую партийную школу 1 ступени города Верхне-Удинска, где учился по июнь месяц 1927 года. После окончания этой школы, я был направлен в распоряжение Баргузинской парторганизации.</w:t>
      </w:r>
    </w:p>
    <w:p w14:paraId="1D330209">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Баргузине работал сначала пропагандистом райкома ВЛКСМ, а потом  пропагандистом райкома партии до мая месяца1931 года. Работая пропагандистом райкома партии в 1927году я организовал в своём селе впервые коллективное хозяйство «ТОЗ» из батрацко-бедняцкого хозяйства, ныне после укрупнения колхоз  им. XXII партсъезда. В мае месяце1931 года по решению райкома партии, я был направлен в порядке коренизации аппарата в качестве помощника директора Усть-Баргузинского рыбоконсервного завода до июня месяца1932 года. В 1932 году по решению Бюро райкома  ВКП(б) был отозван с этой работы в распоряжение райкома партии и назначен  культоргом райкома ВКБ(Б), где проработал  до октября 1033 года. В октябре месяце 1933 года, я был переведён на работу инструктором райкома ВКП(Б) и работал по сентябрь месяц 1935 года. В сентябре 1935 года, я был направлен на работу редактором Баргузинской районной газеты, где работал по март 1937 года.</w:t>
      </w:r>
    </w:p>
    <w:p w14:paraId="6B595B06">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1937 году после изъятия врагов народа, Баргузиский райком партии меня направил в порядке укрепления колхозного строя и ликвидации последствия нанесённые врагами народа в один из отстающих колхозов района «Ленинская искра» Гаргинского с/совета, в качестве председателя колхоза. Там работал по февраль месяц 1939 года. В феврале 1939 года по решению Бюро райкома ВКП(б) , я был назначен  заместителем директора по политчасти Баргузинской  МТС, там работал по июль месяц 1940 год. В июле 1940 года по решению бюро обкома ВКП(б), я был направлен в Куйтунскую  МТС в в качестве директора, где работал по июль 1941 года.</w:t>
      </w:r>
    </w:p>
    <w:p w14:paraId="21BA05DD">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Когда началась Великая Отечественная война. Я был взят в ряды Советской армии, как политсостав запаса.</w:t>
      </w:r>
    </w:p>
    <w:p w14:paraId="5C9402C1">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рядах Советской армии с 1941 года по 1943 год служил в частях по подготовке резервов рядового состава для фронта, а потом в с 1943 до окончания войны на фронтах отечественной войны в качестве командира роты пехотной части. Находясь на фронтах я получил три ранения и вернулся домой после окончания войны инвалидом II группы и находился на лечении, получал военную пенсию, как инвалид войны, по октябрь месяц 1946 год.</w:t>
      </w:r>
    </w:p>
    <w:p w14:paraId="59616F84">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Участвуя в боях на фронтах ВОВ, я был награждён правительственными наградам: орденом  Красной Звезды, орденом  «Отечественной войны II степени», медалью  «Победы на Германией», после войны был награждён медалью «Великой Отечественной войны».</w:t>
      </w:r>
    </w:p>
    <w:p w14:paraId="4E67161B">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После выздоровления в октябре месяце 1946 года по решению бюро райкома ВКП(б), я был направлен  председателем колхоза имени Улюнского с/совета, там работал по февраль месяц 1948 года. С марта 1948 года я был избран председателем исполкома Улюнского  сельского совет до марта 1950 года.</w:t>
      </w:r>
    </w:p>
    <w:p w14:paraId="78D9AA26">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 марта 1950 года по июль 1952 года председателем правления  колхоза имени Ленина. С июля 1952 года по июль 1953 год работал секретарём парторганизации  колхоза имени  Ленина.</w:t>
      </w:r>
    </w:p>
    <w:p w14:paraId="52DD5250">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 1953 по ноябрь 1958 года работал директором госмельницы Мипр товаров.</w:t>
      </w:r>
    </w:p>
    <w:p w14:paraId="70EEBA18">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1958 года  по 1963 год работал  зав. учётом труда колхоза им.   XXII партсъезда.</w:t>
      </w:r>
    </w:p>
    <w:p w14:paraId="0C136E4B">
      <w:pPr>
        <w:spacing w:after="0" w:line="360" w:lineRule="auto"/>
        <w:ind w:firstLine="708"/>
        <w:jc w:val="both"/>
        <w:rPr>
          <w:rFonts w:ascii="Times New Roman" w:hAnsi="Times New Roman" w:eastAsia="Times New Roman" w:cs="Times New Roman"/>
          <w:sz w:val="24"/>
          <w:szCs w:val="24"/>
        </w:rPr>
      </w:pPr>
    </w:p>
    <w:p w14:paraId="418FBCB9">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Член КПСС с 1927 года.</w:t>
      </w:r>
    </w:p>
    <w:p w14:paraId="2CE380D2">
      <w:pPr>
        <w:spacing w:after="0" w:line="360" w:lineRule="auto"/>
        <w:ind w:firstLine="708"/>
        <w:jc w:val="both"/>
        <w:rPr>
          <w:rFonts w:ascii="Times New Roman" w:hAnsi="Times New Roman" w:eastAsia="Times New Roman" w:cs="Times New Roman"/>
          <w:sz w:val="24"/>
          <w:szCs w:val="24"/>
        </w:rPr>
      </w:pPr>
    </w:p>
    <w:p w14:paraId="19FAC0CA">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чём и расписываюсь:</w:t>
      </w:r>
    </w:p>
    <w:p w14:paraId="6AD9EF91">
      <w:pPr>
        <w:spacing w:after="0" w:line="360" w:lineRule="auto"/>
        <w:ind w:firstLine="708"/>
        <w:jc w:val="both"/>
        <w:rPr>
          <w:rFonts w:ascii="Times New Roman" w:hAnsi="Times New Roman" w:eastAsia="Times New Roman" w:cs="Times New Roman"/>
          <w:sz w:val="24"/>
          <w:szCs w:val="24"/>
        </w:rPr>
      </w:pPr>
    </w:p>
    <w:p w14:paraId="62783326">
      <w:pPr>
        <w:spacing w:after="0" w:line="360" w:lineRule="auto"/>
        <w:ind w:firstLine="70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25 января 1963 года</w:t>
      </w:r>
    </w:p>
    <w:p w14:paraId="5B128078">
      <w:pPr>
        <w:spacing w:after="0" w:line="360" w:lineRule="auto"/>
        <w:ind w:firstLine="708"/>
        <w:jc w:val="both"/>
        <w:rPr>
          <w:rFonts w:ascii="Times New Roman" w:hAnsi="Times New Roman" w:eastAsia="Times New Roman" w:cs="Times New Roman"/>
          <w:sz w:val="24"/>
          <w:szCs w:val="24"/>
        </w:rPr>
      </w:pPr>
    </w:p>
    <w:p w14:paraId="4CCCAD9C">
      <w:pPr>
        <w:spacing w:after="0" w:line="360" w:lineRule="auto"/>
        <w:ind w:firstLine="708"/>
        <w:jc w:val="both"/>
        <w:rPr>
          <w:rFonts w:ascii="Times New Roman" w:hAnsi="Times New Roman" w:eastAsia="Times New Roman" w:cs="Times New Roman"/>
          <w:sz w:val="24"/>
          <w:szCs w:val="24"/>
        </w:rPr>
      </w:pPr>
    </w:p>
    <w:p w14:paraId="3F482496">
      <w:pPr>
        <w:spacing w:after="0" w:line="360" w:lineRule="auto"/>
        <w:jc w:val="both"/>
        <w:rPr>
          <w:rFonts w:ascii="Times New Roman" w:hAnsi="Times New Roman" w:eastAsia="Times New Roman" w:cs="Times New Roman"/>
          <w:sz w:val="24"/>
          <w:szCs w:val="24"/>
        </w:rPr>
      </w:pPr>
    </w:p>
    <w:p w14:paraId="2EACCE4C">
      <w:pPr>
        <w:spacing w:after="0" w:line="360" w:lineRule="auto"/>
        <w:jc w:val="both"/>
        <w:rPr>
          <w:rFonts w:ascii="Times New Roman" w:hAnsi="Times New Roman" w:eastAsia="Times New Roman" w:cs="Times New Roman"/>
          <w:sz w:val="24"/>
          <w:szCs w:val="24"/>
        </w:rPr>
      </w:pPr>
    </w:p>
    <w:p w14:paraId="28A8C1AA">
      <w:pPr>
        <w:spacing w:after="0" w:line="360" w:lineRule="auto"/>
        <w:jc w:val="both"/>
        <w:rPr>
          <w:rFonts w:ascii="Times New Roman" w:hAnsi="Times New Roman" w:eastAsia="Times New Roman" w:cs="Times New Roman"/>
          <w:sz w:val="24"/>
          <w:szCs w:val="24"/>
        </w:rPr>
      </w:pPr>
    </w:p>
    <w:p w14:paraId="696A81A1">
      <w:pPr>
        <w:spacing w:after="0" w:line="360" w:lineRule="auto"/>
        <w:jc w:val="both"/>
        <w:rPr>
          <w:rFonts w:ascii="Times New Roman" w:hAnsi="Times New Roman" w:eastAsia="Times New Roman" w:cs="Times New Roman"/>
          <w:sz w:val="24"/>
          <w:szCs w:val="24"/>
        </w:rPr>
      </w:pPr>
    </w:p>
    <w:p w14:paraId="17A8F38F">
      <w:pPr>
        <w:spacing w:after="0" w:line="360" w:lineRule="auto"/>
        <w:jc w:val="both"/>
        <w:rPr>
          <w:rFonts w:ascii="Times New Roman" w:hAnsi="Times New Roman" w:eastAsia="Times New Roman" w:cs="Times New Roman"/>
          <w:sz w:val="24"/>
          <w:szCs w:val="24"/>
        </w:rPr>
      </w:pPr>
    </w:p>
    <w:p w14:paraId="7950253B">
      <w:pPr>
        <w:spacing w:after="0" w:line="360" w:lineRule="auto"/>
        <w:ind w:firstLine="708"/>
        <w:jc w:val="right"/>
        <w:rPr>
          <w:rFonts w:ascii="Times New Roman" w:hAnsi="Times New Roman" w:eastAsia="Times New Roman" w:cs="Times New Roman"/>
          <w:i/>
          <w:sz w:val="24"/>
          <w:szCs w:val="24"/>
        </w:rPr>
      </w:pPr>
      <w:r>
        <w:rPr>
          <w:rFonts w:ascii="Times New Roman" w:hAnsi="Times New Roman" w:eastAsia="Times New Roman" w:cs="Times New Roman"/>
          <w:i/>
          <w:sz w:val="24"/>
          <w:szCs w:val="24"/>
        </w:rPr>
        <w:t>Приложение 2</w:t>
      </w:r>
    </w:p>
    <w:p w14:paraId="391EE493">
      <w:pPr>
        <w:spacing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Воспоминания   Л.В.Тараскиной,  дочери фронтовика:</w:t>
      </w:r>
    </w:p>
    <w:p w14:paraId="38DF2225">
      <w:pPr>
        <w:spacing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«Хороших воспоминаний об отце, конечно, очень много. Особенно мне запомнился приезд его с фронта. В 1941 году отца взяли в армию.я тогда была ещё маленькой. По рассказам матери его вызвали в военкомат из Хилганы на несколько дней. Отец там работалв то время директором  Куйтунской МТС.  С военкомата сразу отправили дальше. Помню, как он приезжал в отпуск, привозил нам гостинцы. По вечерам мать вязала варежки, сушила картофель, нарезанный соломкой, говорила что это отцу отправим. Мы с радостью ждали его домой. И вот в 1945 году отец приезжает инвалидом II группы. Помню, как товарищи  ему помогали слезть с грузовой машины на двух костылях. Очень было тяжело смотреть на больного отца. По ночам часто стонал от ран. Благодаря  лечению мой отец оставляет костыли. После выздоровления мой отец работает председателем колхоза. Я в то время училась во втором классе. Помню, рассказывал  отец о себе, что не пришлось ему учиться больше. Он кончил всего четыре класса. Учил на сбыть добрыми, честными, жить для людей, любить труд.»</w:t>
      </w:r>
    </w:p>
    <w:p w14:paraId="13998F6E">
      <w:pPr>
        <w:spacing w:after="0" w:line="360" w:lineRule="auto"/>
        <w:ind w:firstLine="708"/>
        <w:jc w:val="both"/>
        <w:rPr>
          <w:rFonts w:ascii="Times New Roman" w:hAnsi="Times New Roman" w:eastAsia="Times New Roman" w:cs="Times New Roman"/>
          <w:sz w:val="24"/>
          <w:szCs w:val="24"/>
        </w:rPr>
      </w:pPr>
    </w:p>
    <w:p w14:paraId="5E4314DA">
      <w:pPr>
        <w:spacing w:line="360" w:lineRule="auto"/>
        <w:jc w:val="both"/>
        <w:rPr>
          <w:rFonts w:ascii="Times New Roman" w:hAnsi="Times New Roman" w:cs="Times New Roman"/>
          <w:sz w:val="24"/>
          <w:szCs w:val="24"/>
        </w:rPr>
      </w:pPr>
    </w:p>
    <w:p w14:paraId="4F2CB5DF">
      <w:pPr>
        <w:spacing w:line="360" w:lineRule="auto"/>
        <w:jc w:val="both"/>
        <w:rPr>
          <w:rFonts w:ascii="Times New Roman" w:hAnsi="Times New Roman" w:cs="Times New Roman"/>
          <w:sz w:val="24"/>
          <w:szCs w:val="24"/>
        </w:rPr>
      </w:pPr>
    </w:p>
    <w:p w14:paraId="2DF019BD">
      <w:pPr>
        <w:spacing w:line="360" w:lineRule="auto"/>
        <w:jc w:val="both"/>
        <w:rPr>
          <w:rFonts w:ascii="Times New Roman" w:hAnsi="Times New Roman" w:cs="Times New Roman"/>
          <w:sz w:val="24"/>
          <w:szCs w:val="24"/>
        </w:rPr>
      </w:pPr>
    </w:p>
    <w:p w14:paraId="493015E1">
      <w:pPr>
        <w:spacing w:line="360" w:lineRule="auto"/>
        <w:jc w:val="both"/>
        <w:rPr>
          <w:rFonts w:ascii="Times New Roman" w:hAnsi="Times New Roman" w:cs="Times New Roman"/>
          <w:sz w:val="24"/>
          <w:szCs w:val="24"/>
        </w:rPr>
      </w:pPr>
    </w:p>
    <w:p w14:paraId="54EF0843">
      <w:pPr>
        <w:spacing w:line="360" w:lineRule="auto"/>
        <w:jc w:val="both"/>
        <w:rPr>
          <w:rFonts w:ascii="Times New Roman" w:hAnsi="Times New Roman" w:cs="Times New Roman"/>
          <w:sz w:val="24"/>
          <w:szCs w:val="24"/>
        </w:rPr>
      </w:pPr>
    </w:p>
    <w:p w14:paraId="287631E2">
      <w:pPr>
        <w:spacing w:line="360" w:lineRule="auto"/>
        <w:jc w:val="both"/>
        <w:rPr>
          <w:rFonts w:ascii="Times New Roman" w:hAnsi="Times New Roman" w:cs="Times New Roman"/>
          <w:sz w:val="24"/>
          <w:szCs w:val="24"/>
        </w:rPr>
      </w:pPr>
    </w:p>
    <w:p w14:paraId="3D0E34CF">
      <w:pPr>
        <w:spacing w:line="360" w:lineRule="auto"/>
        <w:jc w:val="both"/>
        <w:rPr>
          <w:rFonts w:ascii="Times New Roman" w:hAnsi="Times New Roman" w:cs="Times New Roman"/>
          <w:sz w:val="24"/>
          <w:szCs w:val="24"/>
        </w:rPr>
      </w:pPr>
    </w:p>
    <w:p w14:paraId="17844928">
      <w:pPr>
        <w:spacing w:line="360" w:lineRule="auto"/>
        <w:jc w:val="both"/>
        <w:rPr>
          <w:rFonts w:ascii="Times New Roman" w:hAnsi="Times New Roman" w:cs="Times New Roman"/>
          <w:sz w:val="24"/>
          <w:szCs w:val="24"/>
        </w:rPr>
      </w:pPr>
    </w:p>
    <w:p w14:paraId="60AE82E0">
      <w:pPr>
        <w:spacing w:line="360" w:lineRule="auto"/>
        <w:jc w:val="both"/>
        <w:rPr>
          <w:rFonts w:ascii="Times New Roman" w:hAnsi="Times New Roman" w:cs="Times New Roman"/>
          <w:sz w:val="24"/>
          <w:szCs w:val="24"/>
        </w:rPr>
      </w:pPr>
    </w:p>
    <w:p w14:paraId="5FC22629">
      <w:pPr>
        <w:spacing w:line="360" w:lineRule="auto"/>
        <w:jc w:val="both"/>
        <w:rPr>
          <w:rFonts w:ascii="Times New Roman" w:hAnsi="Times New Roman" w:cs="Times New Roman"/>
          <w:sz w:val="24"/>
          <w:szCs w:val="24"/>
        </w:rPr>
      </w:pPr>
    </w:p>
    <w:p w14:paraId="09829258">
      <w:pPr>
        <w:spacing w:line="360" w:lineRule="auto"/>
        <w:jc w:val="both"/>
        <w:rPr>
          <w:rFonts w:ascii="Times New Roman" w:hAnsi="Times New Roman" w:cs="Times New Roman"/>
          <w:i/>
          <w:sz w:val="24"/>
          <w:szCs w:val="24"/>
        </w:rPr>
      </w:pPr>
    </w:p>
    <w:p w14:paraId="2FB79AA0">
      <w:pPr>
        <w:spacing w:line="360" w:lineRule="auto"/>
        <w:jc w:val="both"/>
        <w:rPr>
          <w:rFonts w:ascii="Times New Roman" w:hAnsi="Times New Roman" w:cs="Times New Roman"/>
          <w:i/>
          <w:sz w:val="24"/>
          <w:szCs w:val="24"/>
        </w:rPr>
      </w:pPr>
    </w:p>
    <w:p w14:paraId="6DF611C7">
      <w:pPr>
        <w:spacing w:line="360" w:lineRule="auto"/>
        <w:jc w:val="right"/>
        <w:rPr>
          <w:rFonts w:ascii="Times New Roman" w:hAnsi="Times New Roman" w:cs="Times New Roman"/>
          <w:i/>
          <w:sz w:val="24"/>
          <w:szCs w:val="24"/>
        </w:rPr>
      </w:pPr>
      <w:r>
        <w:rPr>
          <w:rFonts w:ascii="Times New Roman" w:hAnsi="Times New Roman" w:cs="Times New Roman"/>
          <w:i/>
          <w:sz w:val="24"/>
          <w:szCs w:val="24"/>
        </w:rPr>
        <w:t>Приложение 3</w:t>
      </w:r>
    </w:p>
    <w:p w14:paraId="5B04591A">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Перечень</w:t>
      </w:r>
    </w:p>
    <w:p w14:paraId="32CC5881">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трудовой деятельности члена КПСС</w:t>
      </w:r>
    </w:p>
    <w:p w14:paraId="0A1DECF5">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Тараскина Василия Владимировича</w:t>
      </w:r>
    </w:p>
    <w:p w14:paraId="0B52A1A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С 1924по 1965 год</w:t>
      </w: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6"/>
        <w:gridCol w:w="1777"/>
        <w:gridCol w:w="2319"/>
        <w:gridCol w:w="1615"/>
        <w:gridCol w:w="1216"/>
        <w:gridCol w:w="683"/>
        <w:gridCol w:w="778"/>
      </w:tblGrid>
      <w:tr w14:paraId="59C5FF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17E8E5B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1777" w:type="dxa"/>
          </w:tcPr>
          <w:p w14:paraId="5602787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Наименование районов</w:t>
            </w:r>
          </w:p>
        </w:tc>
        <w:tc>
          <w:tcPr>
            <w:tcW w:w="2319" w:type="dxa"/>
          </w:tcPr>
          <w:p w14:paraId="322FB73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Наименование организаций</w:t>
            </w:r>
          </w:p>
        </w:tc>
        <w:tc>
          <w:tcPr>
            <w:tcW w:w="1615" w:type="dxa"/>
          </w:tcPr>
          <w:p w14:paraId="1D001AF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Должность </w:t>
            </w:r>
          </w:p>
        </w:tc>
        <w:tc>
          <w:tcPr>
            <w:tcW w:w="1216" w:type="dxa"/>
          </w:tcPr>
          <w:p w14:paraId="5785801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 какого по какой год</w:t>
            </w:r>
          </w:p>
        </w:tc>
        <w:tc>
          <w:tcPr>
            <w:tcW w:w="683" w:type="dxa"/>
          </w:tcPr>
          <w:p w14:paraId="5EDB870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лет</w:t>
            </w:r>
          </w:p>
        </w:tc>
        <w:tc>
          <w:tcPr>
            <w:tcW w:w="778" w:type="dxa"/>
          </w:tcPr>
          <w:p w14:paraId="43587E6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Мес-</w:t>
            </w:r>
          </w:p>
          <w:p w14:paraId="22A61B3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ев</w:t>
            </w:r>
          </w:p>
        </w:tc>
      </w:tr>
      <w:tr w14:paraId="72E228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20FF9D8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777" w:type="dxa"/>
          </w:tcPr>
          <w:p w14:paraId="7CCE84B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w:t>
            </w:r>
          </w:p>
        </w:tc>
        <w:tc>
          <w:tcPr>
            <w:tcW w:w="2319" w:type="dxa"/>
          </w:tcPr>
          <w:p w14:paraId="1CDBAC5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Комсомольская улюнская ячейка</w:t>
            </w:r>
          </w:p>
        </w:tc>
        <w:tc>
          <w:tcPr>
            <w:tcW w:w="1615" w:type="dxa"/>
          </w:tcPr>
          <w:p w14:paraId="2C05F0F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секретарь</w:t>
            </w:r>
          </w:p>
        </w:tc>
        <w:tc>
          <w:tcPr>
            <w:tcW w:w="1216" w:type="dxa"/>
          </w:tcPr>
          <w:p w14:paraId="5527074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1924-1926</w:t>
            </w:r>
          </w:p>
        </w:tc>
        <w:tc>
          <w:tcPr>
            <w:tcW w:w="683" w:type="dxa"/>
          </w:tcPr>
          <w:p w14:paraId="704A296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778" w:type="dxa"/>
          </w:tcPr>
          <w:p w14:paraId="3878CB4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r>
      <w:tr w14:paraId="59337D2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26CF4862">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777" w:type="dxa"/>
          </w:tcPr>
          <w:p w14:paraId="3A04FEF2">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Верхнеудинск </w:t>
            </w:r>
          </w:p>
        </w:tc>
        <w:tc>
          <w:tcPr>
            <w:tcW w:w="2319" w:type="dxa"/>
          </w:tcPr>
          <w:p w14:paraId="6302C33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Бурятская сов.партшкола</w:t>
            </w:r>
          </w:p>
        </w:tc>
        <w:tc>
          <w:tcPr>
            <w:tcW w:w="1615" w:type="dxa"/>
          </w:tcPr>
          <w:p w14:paraId="3CD9DE4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курсант</w:t>
            </w:r>
          </w:p>
        </w:tc>
        <w:tc>
          <w:tcPr>
            <w:tcW w:w="1216" w:type="dxa"/>
          </w:tcPr>
          <w:p w14:paraId="794C154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1926-1927</w:t>
            </w:r>
          </w:p>
        </w:tc>
        <w:tc>
          <w:tcPr>
            <w:tcW w:w="683" w:type="dxa"/>
          </w:tcPr>
          <w:p w14:paraId="3C0AFAD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778" w:type="dxa"/>
          </w:tcPr>
          <w:p w14:paraId="74E2CF60">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524DBF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2B87A75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777" w:type="dxa"/>
          </w:tcPr>
          <w:p w14:paraId="1914763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w:t>
            </w:r>
          </w:p>
        </w:tc>
        <w:tc>
          <w:tcPr>
            <w:tcW w:w="2319" w:type="dxa"/>
          </w:tcPr>
          <w:p w14:paraId="417E082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Баргузинский райком КСМ</w:t>
            </w:r>
          </w:p>
        </w:tc>
        <w:tc>
          <w:tcPr>
            <w:tcW w:w="1615" w:type="dxa"/>
          </w:tcPr>
          <w:p w14:paraId="2B11FDF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пропагандист</w:t>
            </w:r>
          </w:p>
        </w:tc>
        <w:tc>
          <w:tcPr>
            <w:tcW w:w="1216" w:type="dxa"/>
          </w:tcPr>
          <w:p w14:paraId="6BE1357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1927-1928</w:t>
            </w:r>
          </w:p>
        </w:tc>
        <w:tc>
          <w:tcPr>
            <w:tcW w:w="683" w:type="dxa"/>
          </w:tcPr>
          <w:p w14:paraId="3188DCE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778" w:type="dxa"/>
          </w:tcPr>
          <w:p w14:paraId="15E129C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29DC5E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7CE2619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1777" w:type="dxa"/>
          </w:tcPr>
          <w:p w14:paraId="5264401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 ВКП(б)</w:t>
            </w:r>
          </w:p>
        </w:tc>
        <w:tc>
          <w:tcPr>
            <w:tcW w:w="2319" w:type="dxa"/>
          </w:tcPr>
          <w:p w14:paraId="22533BC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 ВКП(б)</w:t>
            </w:r>
          </w:p>
        </w:tc>
        <w:tc>
          <w:tcPr>
            <w:tcW w:w="1615" w:type="dxa"/>
          </w:tcPr>
          <w:p w14:paraId="5257B67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пропагандист</w:t>
            </w:r>
          </w:p>
        </w:tc>
        <w:tc>
          <w:tcPr>
            <w:tcW w:w="1216" w:type="dxa"/>
          </w:tcPr>
          <w:p w14:paraId="34370F8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1928-1931</w:t>
            </w:r>
          </w:p>
        </w:tc>
        <w:tc>
          <w:tcPr>
            <w:tcW w:w="683" w:type="dxa"/>
          </w:tcPr>
          <w:p w14:paraId="3EDC3FD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778" w:type="dxa"/>
          </w:tcPr>
          <w:p w14:paraId="3D2085F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382AEB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1E0A84D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1777" w:type="dxa"/>
          </w:tcPr>
          <w:p w14:paraId="597F933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Усть-Баргузин</w:t>
            </w:r>
          </w:p>
        </w:tc>
        <w:tc>
          <w:tcPr>
            <w:tcW w:w="2319" w:type="dxa"/>
          </w:tcPr>
          <w:p w14:paraId="32C3799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Рыбоконс.завод</w:t>
            </w:r>
          </w:p>
        </w:tc>
        <w:tc>
          <w:tcPr>
            <w:tcW w:w="1615" w:type="dxa"/>
          </w:tcPr>
          <w:p w14:paraId="48DDA72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пом. директора</w:t>
            </w:r>
          </w:p>
        </w:tc>
        <w:tc>
          <w:tcPr>
            <w:tcW w:w="1216" w:type="dxa"/>
          </w:tcPr>
          <w:p w14:paraId="7E8A07DD">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1931-1932</w:t>
            </w:r>
          </w:p>
        </w:tc>
        <w:tc>
          <w:tcPr>
            <w:tcW w:w="683" w:type="dxa"/>
          </w:tcPr>
          <w:p w14:paraId="5C5B1BE0">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778" w:type="dxa"/>
          </w:tcPr>
          <w:p w14:paraId="63B2C3DD">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r>
      <w:tr w14:paraId="794589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55A4416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c>
          <w:tcPr>
            <w:tcW w:w="1777" w:type="dxa"/>
          </w:tcPr>
          <w:p w14:paraId="3A1E732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Баргузин </w:t>
            </w:r>
          </w:p>
        </w:tc>
        <w:tc>
          <w:tcPr>
            <w:tcW w:w="2319" w:type="dxa"/>
          </w:tcPr>
          <w:p w14:paraId="7188176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 РК ВКП(б)</w:t>
            </w:r>
          </w:p>
        </w:tc>
        <w:tc>
          <w:tcPr>
            <w:tcW w:w="1615" w:type="dxa"/>
          </w:tcPr>
          <w:p w14:paraId="13DE944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кульпро</w:t>
            </w:r>
          </w:p>
        </w:tc>
        <w:tc>
          <w:tcPr>
            <w:tcW w:w="1216" w:type="dxa"/>
          </w:tcPr>
          <w:p w14:paraId="10AED80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1932-1933</w:t>
            </w:r>
          </w:p>
        </w:tc>
        <w:tc>
          <w:tcPr>
            <w:tcW w:w="683" w:type="dxa"/>
          </w:tcPr>
          <w:p w14:paraId="5472177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778" w:type="dxa"/>
          </w:tcPr>
          <w:p w14:paraId="3DDBEE1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r>
      <w:tr w14:paraId="79FFE1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02F59CD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tc>
        <w:tc>
          <w:tcPr>
            <w:tcW w:w="1777" w:type="dxa"/>
          </w:tcPr>
          <w:p w14:paraId="62BB7D5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Баргузин </w:t>
            </w:r>
          </w:p>
        </w:tc>
        <w:tc>
          <w:tcPr>
            <w:tcW w:w="2319" w:type="dxa"/>
          </w:tcPr>
          <w:p w14:paraId="74CEA1C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 РК ВКП(б)</w:t>
            </w:r>
          </w:p>
        </w:tc>
        <w:tc>
          <w:tcPr>
            <w:tcW w:w="1615" w:type="dxa"/>
          </w:tcPr>
          <w:p w14:paraId="5152113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инструктор</w:t>
            </w:r>
          </w:p>
        </w:tc>
        <w:tc>
          <w:tcPr>
            <w:tcW w:w="1216" w:type="dxa"/>
          </w:tcPr>
          <w:p w14:paraId="07250289">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1933-1935</w:t>
            </w:r>
          </w:p>
        </w:tc>
        <w:tc>
          <w:tcPr>
            <w:tcW w:w="683" w:type="dxa"/>
          </w:tcPr>
          <w:p w14:paraId="72C3818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778" w:type="dxa"/>
          </w:tcPr>
          <w:p w14:paraId="78DC18E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r>
      <w:tr w14:paraId="1963CB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6D1DE85C">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tc>
        <w:tc>
          <w:tcPr>
            <w:tcW w:w="1777" w:type="dxa"/>
          </w:tcPr>
          <w:p w14:paraId="77B9469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w:t>
            </w:r>
          </w:p>
        </w:tc>
        <w:tc>
          <w:tcPr>
            <w:tcW w:w="2319" w:type="dxa"/>
          </w:tcPr>
          <w:p w14:paraId="71E0732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Редакция районной газеты</w:t>
            </w:r>
          </w:p>
        </w:tc>
        <w:tc>
          <w:tcPr>
            <w:tcW w:w="1615" w:type="dxa"/>
          </w:tcPr>
          <w:p w14:paraId="114A538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редактор</w:t>
            </w:r>
          </w:p>
        </w:tc>
        <w:tc>
          <w:tcPr>
            <w:tcW w:w="1216" w:type="dxa"/>
          </w:tcPr>
          <w:p w14:paraId="5F487FED">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1935-1937</w:t>
            </w:r>
          </w:p>
        </w:tc>
        <w:tc>
          <w:tcPr>
            <w:tcW w:w="683" w:type="dxa"/>
          </w:tcPr>
          <w:p w14:paraId="31D5996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778" w:type="dxa"/>
          </w:tcPr>
          <w:p w14:paraId="3D10FC7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tc>
      </w:tr>
      <w:tr w14:paraId="5121B7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75E5927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9.</w:t>
            </w:r>
          </w:p>
        </w:tc>
        <w:tc>
          <w:tcPr>
            <w:tcW w:w="1777" w:type="dxa"/>
          </w:tcPr>
          <w:p w14:paraId="54EEAF7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Гарга</w:t>
            </w:r>
          </w:p>
        </w:tc>
        <w:tc>
          <w:tcPr>
            <w:tcW w:w="2319" w:type="dxa"/>
          </w:tcPr>
          <w:p w14:paraId="19AC2EA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Колхоз»Ленинская искра»</w:t>
            </w:r>
          </w:p>
        </w:tc>
        <w:tc>
          <w:tcPr>
            <w:tcW w:w="1615" w:type="dxa"/>
          </w:tcPr>
          <w:p w14:paraId="57FECBA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председатель</w:t>
            </w:r>
          </w:p>
        </w:tc>
        <w:tc>
          <w:tcPr>
            <w:tcW w:w="1216" w:type="dxa"/>
          </w:tcPr>
          <w:p w14:paraId="497AA5D0">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1937-1939</w:t>
            </w:r>
          </w:p>
        </w:tc>
        <w:tc>
          <w:tcPr>
            <w:tcW w:w="683" w:type="dxa"/>
          </w:tcPr>
          <w:p w14:paraId="68FB09B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778" w:type="dxa"/>
          </w:tcPr>
          <w:p w14:paraId="02E73B5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4DA5E4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420D427C">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10.</w:t>
            </w:r>
          </w:p>
        </w:tc>
        <w:tc>
          <w:tcPr>
            <w:tcW w:w="1777" w:type="dxa"/>
          </w:tcPr>
          <w:p w14:paraId="2D4C1C8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Могойто </w:t>
            </w:r>
          </w:p>
        </w:tc>
        <w:tc>
          <w:tcPr>
            <w:tcW w:w="2319" w:type="dxa"/>
          </w:tcPr>
          <w:p w14:paraId="0FB35FA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Баргузинский МТС</w:t>
            </w:r>
          </w:p>
        </w:tc>
        <w:tc>
          <w:tcPr>
            <w:tcW w:w="1615" w:type="dxa"/>
          </w:tcPr>
          <w:p w14:paraId="07CECEA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пом. директора</w:t>
            </w:r>
          </w:p>
        </w:tc>
        <w:tc>
          <w:tcPr>
            <w:tcW w:w="1216" w:type="dxa"/>
          </w:tcPr>
          <w:p w14:paraId="5F5B2640">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1939-1940</w:t>
            </w:r>
          </w:p>
        </w:tc>
        <w:tc>
          <w:tcPr>
            <w:tcW w:w="683" w:type="dxa"/>
          </w:tcPr>
          <w:p w14:paraId="6A5CA9A2">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778" w:type="dxa"/>
          </w:tcPr>
          <w:p w14:paraId="3E8B632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r>
      <w:tr w14:paraId="2ACFFB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250C68B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11.</w:t>
            </w:r>
          </w:p>
        </w:tc>
        <w:tc>
          <w:tcPr>
            <w:tcW w:w="1777" w:type="dxa"/>
          </w:tcPr>
          <w:p w14:paraId="09DCB39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Хилгана </w:t>
            </w:r>
          </w:p>
        </w:tc>
        <w:tc>
          <w:tcPr>
            <w:tcW w:w="2319" w:type="dxa"/>
          </w:tcPr>
          <w:p w14:paraId="1F0E030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Куйтунская МТС</w:t>
            </w:r>
          </w:p>
        </w:tc>
        <w:tc>
          <w:tcPr>
            <w:tcW w:w="1615" w:type="dxa"/>
          </w:tcPr>
          <w:p w14:paraId="57B843F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директор</w:t>
            </w:r>
          </w:p>
        </w:tc>
        <w:tc>
          <w:tcPr>
            <w:tcW w:w="1216" w:type="dxa"/>
          </w:tcPr>
          <w:p w14:paraId="13172149">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1940-1941</w:t>
            </w:r>
          </w:p>
        </w:tc>
        <w:tc>
          <w:tcPr>
            <w:tcW w:w="683" w:type="dxa"/>
          </w:tcPr>
          <w:p w14:paraId="3E9F306D">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778" w:type="dxa"/>
          </w:tcPr>
          <w:p w14:paraId="7EE48B99">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524092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4CCEEA6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12..</w:t>
            </w:r>
          </w:p>
        </w:tc>
        <w:tc>
          <w:tcPr>
            <w:tcW w:w="1777" w:type="dxa"/>
          </w:tcPr>
          <w:p w14:paraId="44486E4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На фронтах</w:t>
            </w:r>
          </w:p>
        </w:tc>
        <w:tc>
          <w:tcPr>
            <w:tcW w:w="2319" w:type="dxa"/>
          </w:tcPr>
          <w:p w14:paraId="41E0F2D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Советская Армия</w:t>
            </w:r>
          </w:p>
        </w:tc>
        <w:tc>
          <w:tcPr>
            <w:tcW w:w="1615" w:type="dxa"/>
          </w:tcPr>
          <w:p w14:paraId="154544A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ком. роты</w:t>
            </w:r>
          </w:p>
        </w:tc>
        <w:tc>
          <w:tcPr>
            <w:tcW w:w="1216" w:type="dxa"/>
          </w:tcPr>
          <w:p w14:paraId="1ADD03C9">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1941-1945</w:t>
            </w:r>
          </w:p>
        </w:tc>
        <w:tc>
          <w:tcPr>
            <w:tcW w:w="683" w:type="dxa"/>
          </w:tcPr>
          <w:p w14:paraId="745AEC9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778" w:type="dxa"/>
          </w:tcPr>
          <w:p w14:paraId="2591795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7718E4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0E57536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13.</w:t>
            </w:r>
          </w:p>
        </w:tc>
        <w:tc>
          <w:tcPr>
            <w:tcW w:w="1777" w:type="dxa"/>
          </w:tcPr>
          <w:p w14:paraId="66729E7D">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w:t>
            </w:r>
          </w:p>
        </w:tc>
        <w:tc>
          <w:tcPr>
            <w:tcW w:w="2319" w:type="dxa"/>
          </w:tcPr>
          <w:p w14:paraId="79928AD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 Улюн</w:t>
            </w:r>
          </w:p>
        </w:tc>
        <w:tc>
          <w:tcPr>
            <w:tcW w:w="1615" w:type="dxa"/>
          </w:tcPr>
          <w:p w14:paraId="632A997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инв войны</w:t>
            </w:r>
          </w:p>
        </w:tc>
        <w:tc>
          <w:tcPr>
            <w:tcW w:w="1216" w:type="dxa"/>
          </w:tcPr>
          <w:p w14:paraId="79FFDCF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1945-1947</w:t>
            </w:r>
          </w:p>
        </w:tc>
        <w:tc>
          <w:tcPr>
            <w:tcW w:w="683" w:type="dxa"/>
          </w:tcPr>
          <w:p w14:paraId="5150F2BD">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778" w:type="dxa"/>
          </w:tcPr>
          <w:p w14:paraId="71A6FC4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31B111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1999B5F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14.</w:t>
            </w:r>
          </w:p>
        </w:tc>
        <w:tc>
          <w:tcPr>
            <w:tcW w:w="1777" w:type="dxa"/>
          </w:tcPr>
          <w:p w14:paraId="2F95127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w:t>
            </w:r>
          </w:p>
        </w:tc>
        <w:tc>
          <w:tcPr>
            <w:tcW w:w="2319" w:type="dxa"/>
          </w:tcPr>
          <w:p w14:paraId="17EFF7A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с/артель Ленина</w:t>
            </w:r>
          </w:p>
        </w:tc>
        <w:tc>
          <w:tcPr>
            <w:tcW w:w="1615" w:type="dxa"/>
          </w:tcPr>
          <w:p w14:paraId="0B5F2C7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председатель</w:t>
            </w:r>
          </w:p>
        </w:tc>
        <w:tc>
          <w:tcPr>
            <w:tcW w:w="1216" w:type="dxa"/>
          </w:tcPr>
          <w:p w14:paraId="0482718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1946-1948</w:t>
            </w:r>
          </w:p>
        </w:tc>
        <w:tc>
          <w:tcPr>
            <w:tcW w:w="683" w:type="dxa"/>
          </w:tcPr>
          <w:p w14:paraId="404814CC">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778" w:type="dxa"/>
          </w:tcPr>
          <w:p w14:paraId="2DE28F10">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18DDBF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0D17552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15.</w:t>
            </w:r>
          </w:p>
        </w:tc>
        <w:tc>
          <w:tcPr>
            <w:tcW w:w="1777" w:type="dxa"/>
          </w:tcPr>
          <w:p w14:paraId="15A065C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w:t>
            </w:r>
          </w:p>
        </w:tc>
        <w:tc>
          <w:tcPr>
            <w:tcW w:w="2319" w:type="dxa"/>
          </w:tcPr>
          <w:p w14:paraId="39D12C09">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Улюнский с/совет</w:t>
            </w:r>
          </w:p>
        </w:tc>
        <w:tc>
          <w:tcPr>
            <w:tcW w:w="1615" w:type="dxa"/>
          </w:tcPr>
          <w:p w14:paraId="72806D8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председатель</w:t>
            </w:r>
          </w:p>
        </w:tc>
        <w:tc>
          <w:tcPr>
            <w:tcW w:w="1216" w:type="dxa"/>
          </w:tcPr>
          <w:p w14:paraId="1B97A229">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1948-1950</w:t>
            </w:r>
          </w:p>
        </w:tc>
        <w:tc>
          <w:tcPr>
            <w:tcW w:w="683" w:type="dxa"/>
          </w:tcPr>
          <w:p w14:paraId="3F53B06C">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778" w:type="dxa"/>
          </w:tcPr>
          <w:p w14:paraId="408CDAD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r>
      <w:tr w14:paraId="55A299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2755A6DD">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16.</w:t>
            </w:r>
          </w:p>
        </w:tc>
        <w:tc>
          <w:tcPr>
            <w:tcW w:w="1777" w:type="dxa"/>
          </w:tcPr>
          <w:p w14:paraId="55F910C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w:t>
            </w:r>
          </w:p>
        </w:tc>
        <w:tc>
          <w:tcPr>
            <w:tcW w:w="2319" w:type="dxa"/>
          </w:tcPr>
          <w:p w14:paraId="1FB34EA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с/артельЛенина</w:t>
            </w:r>
          </w:p>
        </w:tc>
        <w:tc>
          <w:tcPr>
            <w:tcW w:w="1615" w:type="dxa"/>
          </w:tcPr>
          <w:p w14:paraId="2C0541E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председатель</w:t>
            </w:r>
          </w:p>
        </w:tc>
        <w:tc>
          <w:tcPr>
            <w:tcW w:w="1216" w:type="dxa"/>
          </w:tcPr>
          <w:p w14:paraId="44805A1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1950-1952</w:t>
            </w:r>
          </w:p>
        </w:tc>
        <w:tc>
          <w:tcPr>
            <w:tcW w:w="683" w:type="dxa"/>
          </w:tcPr>
          <w:p w14:paraId="2FBB6F7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778" w:type="dxa"/>
          </w:tcPr>
          <w:p w14:paraId="5996DBA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r>
      <w:tr w14:paraId="0B60DD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681C588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17.</w:t>
            </w:r>
          </w:p>
        </w:tc>
        <w:tc>
          <w:tcPr>
            <w:tcW w:w="1777" w:type="dxa"/>
          </w:tcPr>
          <w:p w14:paraId="69593520">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w:t>
            </w:r>
          </w:p>
        </w:tc>
        <w:tc>
          <w:tcPr>
            <w:tcW w:w="2319" w:type="dxa"/>
          </w:tcPr>
          <w:p w14:paraId="3E73676C">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с/артельЛенина</w:t>
            </w:r>
          </w:p>
        </w:tc>
        <w:tc>
          <w:tcPr>
            <w:tcW w:w="1615" w:type="dxa"/>
          </w:tcPr>
          <w:p w14:paraId="526DEE6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секр. парт. организации</w:t>
            </w:r>
          </w:p>
        </w:tc>
        <w:tc>
          <w:tcPr>
            <w:tcW w:w="1216" w:type="dxa"/>
          </w:tcPr>
          <w:p w14:paraId="719F04A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1952-1953</w:t>
            </w:r>
          </w:p>
        </w:tc>
        <w:tc>
          <w:tcPr>
            <w:tcW w:w="683" w:type="dxa"/>
          </w:tcPr>
          <w:p w14:paraId="3087E29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778" w:type="dxa"/>
          </w:tcPr>
          <w:p w14:paraId="0381575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r>
      <w:tr w14:paraId="2A7B04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1D09B68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18.</w:t>
            </w:r>
          </w:p>
        </w:tc>
        <w:tc>
          <w:tcPr>
            <w:tcW w:w="1777" w:type="dxa"/>
          </w:tcPr>
          <w:p w14:paraId="5B8C4FB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w:t>
            </w:r>
          </w:p>
        </w:tc>
        <w:tc>
          <w:tcPr>
            <w:tcW w:w="2319" w:type="dxa"/>
          </w:tcPr>
          <w:p w14:paraId="05D21FA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Улюн госмельница</w:t>
            </w:r>
          </w:p>
        </w:tc>
        <w:tc>
          <w:tcPr>
            <w:tcW w:w="1615" w:type="dxa"/>
          </w:tcPr>
          <w:p w14:paraId="6479E49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директор</w:t>
            </w:r>
          </w:p>
        </w:tc>
        <w:tc>
          <w:tcPr>
            <w:tcW w:w="1216" w:type="dxa"/>
          </w:tcPr>
          <w:p w14:paraId="6DF521B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1953-1958</w:t>
            </w:r>
          </w:p>
        </w:tc>
        <w:tc>
          <w:tcPr>
            <w:tcW w:w="683" w:type="dxa"/>
          </w:tcPr>
          <w:p w14:paraId="3C037A12">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778" w:type="dxa"/>
          </w:tcPr>
          <w:p w14:paraId="073BCB1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r>
      <w:tr w14:paraId="6197D7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21368810">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w:t>
            </w:r>
          </w:p>
        </w:tc>
        <w:tc>
          <w:tcPr>
            <w:tcW w:w="1777" w:type="dxa"/>
          </w:tcPr>
          <w:p w14:paraId="1E9BA9F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w:t>
            </w:r>
          </w:p>
        </w:tc>
        <w:tc>
          <w:tcPr>
            <w:tcW w:w="2319" w:type="dxa"/>
          </w:tcPr>
          <w:p w14:paraId="4F64B44D">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с/артельЛенина</w:t>
            </w:r>
          </w:p>
        </w:tc>
        <w:tc>
          <w:tcPr>
            <w:tcW w:w="1615" w:type="dxa"/>
          </w:tcPr>
          <w:p w14:paraId="7CFE4AA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зав. учётом</w:t>
            </w:r>
          </w:p>
        </w:tc>
        <w:tc>
          <w:tcPr>
            <w:tcW w:w="1216" w:type="dxa"/>
          </w:tcPr>
          <w:p w14:paraId="17E2228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1958-1963</w:t>
            </w:r>
          </w:p>
        </w:tc>
        <w:tc>
          <w:tcPr>
            <w:tcW w:w="683" w:type="dxa"/>
          </w:tcPr>
          <w:p w14:paraId="40405EBC">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778" w:type="dxa"/>
          </w:tcPr>
          <w:p w14:paraId="2D2BB7A3">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r>
      <w:tr w14:paraId="39BE88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6331BE0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20.</w:t>
            </w:r>
          </w:p>
        </w:tc>
        <w:tc>
          <w:tcPr>
            <w:tcW w:w="1777" w:type="dxa"/>
          </w:tcPr>
          <w:p w14:paraId="70065C82">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w:t>
            </w:r>
          </w:p>
        </w:tc>
        <w:tc>
          <w:tcPr>
            <w:tcW w:w="2319" w:type="dxa"/>
          </w:tcPr>
          <w:p w14:paraId="037D5B2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Колхоз XXII п/съезда</w:t>
            </w:r>
          </w:p>
        </w:tc>
        <w:tc>
          <w:tcPr>
            <w:tcW w:w="1615" w:type="dxa"/>
          </w:tcPr>
          <w:p w14:paraId="53FC6E9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Рядовой больной</w:t>
            </w:r>
          </w:p>
        </w:tc>
        <w:tc>
          <w:tcPr>
            <w:tcW w:w="1216" w:type="dxa"/>
          </w:tcPr>
          <w:p w14:paraId="4A3E19A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1963-1964</w:t>
            </w:r>
          </w:p>
        </w:tc>
        <w:tc>
          <w:tcPr>
            <w:tcW w:w="683" w:type="dxa"/>
          </w:tcPr>
          <w:p w14:paraId="5F392C3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778" w:type="dxa"/>
          </w:tcPr>
          <w:p w14:paraId="0E43E58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r>
      <w:tr w14:paraId="2D535B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4CA9914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21.</w:t>
            </w:r>
          </w:p>
        </w:tc>
        <w:tc>
          <w:tcPr>
            <w:tcW w:w="1777" w:type="dxa"/>
          </w:tcPr>
          <w:p w14:paraId="7587131C">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Баргузин</w:t>
            </w:r>
          </w:p>
        </w:tc>
        <w:tc>
          <w:tcPr>
            <w:tcW w:w="2319" w:type="dxa"/>
          </w:tcPr>
          <w:p w14:paraId="02A21C8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Колхоз XXII п/съезда</w:t>
            </w:r>
          </w:p>
        </w:tc>
        <w:tc>
          <w:tcPr>
            <w:tcW w:w="1615" w:type="dxa"/>
          </w:tcPr>
          <w:p w14:paraId="5BC8A50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предс.совета соц.обеспеч.</w:t>
            </w:r>
          </w:p>
        </w:tc>
        <w:tc>
          <w:tcPr>
            <w:tcW w:w="1216" w:type="dxa"/>
          </w:tcPr>
          <w:p w14:paraId="7497C65B">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1964-1965</w:t>
            </w:r>
          </w:p>
        </w:tc>
        <w:tc>
          <w:tcPr>
            <w:tcW w:w="683" w:type="dxa"/>
          </w:tcPr>
          <w:p w14:paraId="6D7CAB3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778" w:type="dxa"/>
          </w:tcPr>
          <w:p w14:paraId="27C34AB7">
            <w:pPr>
              <w:spacing w:after="0" w:line="360" w:lineRule="auto"/>
              <w:jc w:val="both"/>
              <w:rPr>
                <w:rFonts w:ascii="Times New Roman" w:hAnsi="Times New Roman" w:eastAsia="Times New Roman" w:cs="Times New Roman"/>
                <w:sz w:val="24"/>
                <w:szCs w:val="24"/>
              </w:rPr>
            </w:pPr>
          </w:p>
        </w:tc>
      </w:tr>
      <w:tr w14:paraId="2194FB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46" w:type="dxa"/>
          </w:tcPr>
          <w:p w14:paraId="2A1F44EE">
            <w:pPr>
              <w:spacing w:after="0" w:line="360" w:lineRule="auto"/>
              <w:jc w:val="both"/>
              <w:rPr>
                <w:rFonts w:ascii="Times New Roman" w:hAnsi="Times New Roman" w:eastAsia="Times New Roman" w:cs="Times New Roman"/>
                <w:sz w:val="24"/>
                <w:szCs w:val="24"/>
              </w:rPr>
            </w:pPr>
          </w:p>
        </w:tc>
        <w:tc>
          <w:tcPr>
            <w:tcW w:w="1777" w:type="dxa"/>
          </w:tcPr>
          <w:p w14:paraId="36094572">
            <w:pPr>
              <w:spacing w:after="0" w:line="360" w:lineRule="auto"/>
              <w:jc w:val="both"/>
              <w:rPr>
                <w:rFonts w:ascii="Times New Roman" w:hAnsi="Times New Roman" w:eastAsia="Times New Roman" w:cs="Times New Roman"/>
                <w:sz w:val="24"/>
                <w:szCs w:val="24"/>
              </w:rPr>
            </w:pPr>
          </w:p>
        </w:tc>
        <w:tc>
          <w:tcPr>
            <w:tcW w:w="2319" w:type="dxa"/>
          </w:tcPr>
          <w:p w14:paraId="4D89A90F">
            <w:pPr>
              <w:spacing w:after="0" w:line="360" w:lineRule="auto"/>
              <w:jc w:val="both"/>
              <w:rPr>
                <w:rFonts w:ascii="Times New Roman" w:hAnsi="Times New Roman" w:eastAsia="Times New Roman" w:cs="Times New Roman"/>
                <w:sz w:val="24"/>
                <w:szCs w:val="24"/>
              </w:rPr>
            </w:pPr>
          </w:p>
        </w:tc>
        <w:tc>
          <w:tcPr>
            <w:tcW w:w="1615" w:type="dxa"/>
          </w:tcPr>
          <w:p w14:paraId="16E44A30">
            <w:pPr>
              <w:spacing w:after="0" w:line="360" w:lineRule="auto"/>
              <w:jc w:val="both"/>
              <w:rPr>
                <w:rFonts w:ascii="Times New Roman" w:hAnsi="Times New Roman" w:eastAsia="Times New Roman" w:cs="Times New Roman"/>
                <w:sz w:val="24"/>
                <w:szCs w:val="24"/>
              </w:rPr>
            </w:pPr>
          </w:p>
        </w:tc>
        <w:tc>
          <w:tcPr>
            <w:tcW w:w="1216" w:type="dxa"/>
          </w:tcPr>
          <w:p w14:paraId="67CC4187">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1924-1965</w:t>
            </w:r>
          </w:p>
        </w:tc>
        <w:tc>
          <w:tcPr>
            <w:tcW w:w="683" w:type="dxa"/>
          </w:tcPr>
          <w:p w14:paraId="4FB35B31">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42г</w:t>
            </w:r>
          </w:p>
        </w:tc>
        <w:tc>
          <w:tcPr>
            <w:tcW w:w="778" w:type="dxa"/>
          </w:tcPr>
          <w:p w14:paraId="6A8F15D6">
            <w:pPr>
              <w:spacing w:after="0" w:line="360" w:lineRule="auto"/>
              <w:jc w:val="both"/>
              <w:rPr>
                <w:rFonts w:ascii="Times New Roman" w:hAnsi="Times New Roman" w:eastAsia="Times New Roman" w:cs="Times New Roman"/>
                <w:sz w:val="24"/>
                <w:szCs w:val="24"/>
              </w:rPr>
            </w:pPr>
          </w:p>
        </w:tc>
      </w:tr>
    </w:tbl>
    <w:p w14:paraId="36CE2C11">
      <w:pPr>
        <w:spacing w:line="360" w:lineRule="auto"/>
        <w:jc w:val="both"/>
        <w:rPr>
          <w:rFonts w:ascii="Times New Roman" w:hAnsi="Times New Roman" w:cs="Times New Roman"/>
          <w:sz w:val="24"/>
          <w:szCs w:val="24"/>
        </w:rPr>
      </w:pPr>
    </w:p>
    <w:p w14:paraId="3ACE6238">
      <w:pPr>
        <w:spacing w:line="360" w:lineRule="auto"/>
        <w:jc w:val="both"/>
        <w:rPr>
          <w:rFonts w:ascii="Times New Roman" w:hAnsi="Times New Roman" w:cs="Times New Roman"/>
          <w:sz w:val="24"/>
          <w:szCs w:val="24"/>
        </w:rPr>
      </w:pPr>
      <w:r>
        <w:rPr>
          <w:rFonts w:ascii="Times New Roman" w:hAnsi="Times New Roman" w:cs="Times New Roman"/>
          <w:sz w:val="24"/>
          <w:szCs w:val="24"/>
        </w:rPr>
        <w:t>Трудовая деятельность тов. Тараскина В.В. подтверждена документально</w:t>
      </w:r>
    </w:p>
    <w:sectPr>
      <w:headerReference r:id="rId5" w:type="default"/>
      <w:footerReference r:id="rId6" w:type="default"/>
      <w:pgSz w:w="11906" w:h="16838"/>
      <w:pgMar w:top="1134" w:right="850"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CC"/>
    <w:family w:val="swiss"/>
    <w:pitch w:val="default"/>
    <w:sig w:usb0="A00006FF" w:usb1="4000205B" w:usb2="00000010" w:usb3="00000000" w:csb0="2000019F" w:csb1="0000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5A836">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68BCE">
    <w:pPr>
      <w:pStyle w:val="8"/>
      <w:jc w:val="center"/>
      <w:rPr>
        <w:rFonts w:ascii="Times New Roman" w:hAnsi="Times New Roman" w:cs="Times New Roman"/>
        <w:b/>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48053D"/>
    <w:multiLevelType w:val="multilevel"/>
    <w:tmpl w:val="0048053D"/>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59DA58E2"/>
    <w:multiLevelType w:val="multilevel"/>
    <w:tmpl w:val="59DA58E2"/>
    <w:lvl w:ilvl="0" w:tentative="0">
      <w:start w:val="3"/>
      <w:numFmt w:val="decimal"/>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2">
    <w:nsid w:val="6D6C0D63"/>
    <w:multiLevelType w:val="multilevel"/>
    <w:tmpl w:val="6D6C0D63"/>
    <w:lvl w:ilvl="0" w:tentative="0">
      <w:start w:val="1"/>
      <w:numFmt w:val="upperRoman"/>
      <w:lvlText w:val="%1."/>
      <w:lvlJc w:val="right"/>
      <w:pPr>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08"/>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D87915"/>
    <w:rsid w:val="00034D84"/>
    <w:rsid w:val="00046CDB"/>
    <w:rsid w:val="000D2CDF"/>
    <w:rsid w:val="000E34F0"/>
    <w:rsid w:val="00133570"/>
    <w:rsid w:val="00154A79"/>
    <w:rsid w:val="00154C44"/>
    <w:rsid w:val="00177F39"/>
    <w:rsid w:val="0027350F"/>
    <w:rsid w:val="002A2372"/>
    <w:rsid w:val="002B0EC2"/>
    <w:rsid w:val="002D35F1"/>
    <w:rsid w:val="002F3676"/>
    <w:rsid w:val="00307782"/>
    <w:rsid w:val="00321B69"/>
    <w:rsid w:val="00322E85"/>
    <w:rsid w:val="0038786D"/>
    <w:rsid w:val="003B4C32"/>
    <w:rsid w:val="00453725"/>
    <w:rsid w:val="004F6955"/>
    <w:rsid w:val="00544226"/>
    <w:rsid w:val="00546717"/>
    <w:rsid w:val="005E7CFC"/>
    <w:rsid w:val="0064342F"/>
    <w:rsid w:val="00654FB7"/>
    <w:rsid w:val="00680B1F"/>
    <w:rsid w:val="006B7744"/>
    <w:rsid w:val="006F3C48"/>
    <w:rsid w:val="006F5FC5"/>
    <w:rsid w:val="00727E90"/>
    <w:rsid w:val="007313C7"/>
    <w:rsid w:val="00743BA2"/>
    <w:rsid w:val="00763130"/>
    <w:rsid w:val="00782668"/>
    <w:rsid w:val="007E5091"/>
    <w:rsid w:val="00852E29"/>
    <w:rsid w:val="008B70ED"/>
    <w:rsid w:val="008F143A"/>
    <w:rsid w:val="00913623"/>
    <w:rsid w:val="00A01863"/>
    <w:rsid w:val="00A0629E"/>
    <w:rsid w:val="00A964AE"/>
    <w:rsid w:val="00AF6F6F"/>
    <w:rsid w:val="00B07E1C"/>
    <w:rsid w:val="00B32159"/>
    <w:rsid w:val="00BA3A25"/>
    <w:rsid w:val="00C02286"/>
    <w:rsid w:val="00C05083"/>
    <w:rsid w:val="00C70323"/>
    <w:rsid w:val="00C707D5"/>
    <w:rsid w:val="00CA59F0"/>
    <w:rsid w:val="00CD14A9"/>
    <w:rsid w:val="00CD259A"/>
    <w:rsid w:val="00CF2BB9"/>
    <w:rsid w:val="00D87915"/>
    <w:rsid w:val="00DB05C2"/>
    <w:rsid w:val="00DB3036"/>
    <w:rsid w:val="00E137F9"/>
    <w:rsid w:val="00E25689"/>
    <w:rsid w:val="00E70E73"/>
    <w:rsid w:val="00E75B9B"/>
    <w:rsid w:val="00EE311E"/>
    <w:rsid w:val="00F32F3F"/>
    <w:rsid w:val="00F63E97"/>
    <w:rsid w:val="00F6619B"/>
    <w:rsid w:val="00F811EA"/>
    <w:rsid w:val="58184963"/>
    <w:rsid w:val="6CE61BFF"/>
    <w:rsid w:val="749174A0"/>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basedOn w:val="1"/>
    <w:next w:val="1"/>
    <w:link w:val="13"/>
    <w:qFormat/>
    <w:uiPriority w:val="9"/>
    <w:pPr>
      <w:keepNext/>
      <w:keepLines/>
      <w:spacing w:before="480" w:after="0"/>
      <w:outlineLvl w:val="0"/>
    </w:pPr>
    <w:rPr>
      <w:rFonts w:asciiTheme="majorHAnsi" w:hAnsiTheme="majorHAnsi" w:eastAsiaTheme="majorEastAsia" w:cstheme="majorBidi"/>
      <w:b/>
      <w:bCs/>
      <w:color w:val="366091" w:themeColor="accent1" w:themeShade="BF"/>
      <w:sz w:val="28"/>
      <w:szCs w:val="2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qFormat/>
    <w:uiPriority w:val="99"/>
    <w:rPr>
      <w:color w:val="0000FF"/>
      <w:u w:val="single"/>
    </w:rPr>
  </w:style>
  <w:style w:type="character" w:styleId="6">
    <w:name w:val="Strong"/>
    <w:basedOn w:val="3"/>
    <w:qFormat/>
    <w:uiPriority w:val="0"/>
    <w:rPr>
      <w:b/>
      <w:bCs/>
    </w:rPr>
  </w:style>
  <w:style w:type="paragraph" w:styleId="7">
    <w:name w:val="Balloon Text"/>
    <w:basedOn w:val="1"/>
    <w:link w:val="18"/>
    <w:semiHidden/>
    <w:unhideWhenUsed/>
    <w:qFormat/>
    <w:uiPriority w:val="99"/>
    <w:pPr>
      <w:spacing w:after="0" w:line="240" w:lineRule="auto"/>
    </w:pPr>
    <w:rPr>
      <w:rFonts w:ascii="Tahoma" w:hAnsi="Tahoma" w:cs="Tahoma"/>
      <w:sz w:val="16"/>
      <w:szCs w:val="16"/>
    </w:rPr>
  </w:style>
  <w:style w:type="paragraph" w:styleId="8">
    <w:name w:val="header"/>
    <w:basedOn w:val="1"/>
    <w:link w:val="14"/>
    <w:semiHidden/>
    <w:unhideWhenUsed/>
    <w:qFormat/>
    <w:uiPriority w:val="99"/>
    <w:pPr>
      <w:tabs>
        <w:tab w:val="center" w:pos="4677"/>
        <w:tab w:val="right" w:pos="9355"/>
      </w:tabs>
      <w:spacing w:after="0" w:line="240" w:lineRule="auto"/>
    </w:pPr>
  </w:style>
  <w:style w:type="paragraph" w:styleId="9">
    <w:name w:val="footer"/>
    <w:basedOn w:val="1"/>
    <w:link w:val="15"/>
    <w:unhideWhenUsed/>
    <w:qFormat/>
    <w:uiPriority w:val="99"/>
    <w:pPr>
      <w:tabs>
        <w:tab w:val="center" w:pos="4677"/>
        <w:tab w:val="right" w:pos="9355"/>
      </w:tabs>
      <w:spacing w:after="0" w:line="240" w:lineRule="auto"/>
    </w:pPr>
  </w:style>
  <w:style w:type="paragraph" w:styleId="10">
    <w:name w:val="Normal (Web)"/>
    <w:basedOn w:val="1"/>
    <w:qFormat/>
    <w:uiPriority w:val="99"/>
    <w:pPr>
      <w:spacing w:before="75" w:after="150" w:line="240" w:lineRule="auto"/>
    </w:pPr>
    <w:rPr>
      <w:rFonts w:ascii="Verdana" w:hAnsi="Verdana" w:eastAsia="Times New Roman" w:cs="Times New Roman"/>
      <w:sz w:val="18"/>
      <w:szCs w:val="18"/>
    </w:rPr>
  </w:style>
  <w:style w:type="table" w:styleId="11">
    <w:name w:val="Table Grid"/>
    <w:basedOn w:val="4"/>
    <w:qFormat/>
    <w:uiPriority w:val="59"/>
    <w:pPr>
      <w:spacing w:after="0" w:line="240" w:lineRule="auto"/>
    </w:pPr>
    <w:rPr>
      <w:rFonts w:ascii="Calibri" w:hAnsi="Calibri" w:eastAsia="Times New Roman"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12">
    <w:name w:val="List Paragraph"/>
    <w:basedOn w:val="1"/>
    <w:qFormat/>
    <w:uiPriority w:val="34"/>
    <w:pPr>
      <w:ind w:left="720"/>
      <w:contextualSpacing/>
    </w:pPr>
    <w:rPr>
      <w:rFonts w:ascii="Calibri" w:hAnsi="Calibri" w:eastAsia="Times New Roman" w:cs="Times New Roman"/>
    </w:rPr>
  </w:style>
  <w:style w:type="character" w:customStyle="1" w:styleId="13">
    <w:name w:val="Заголовок 1 Знак"/>
    <w:basedOn w:val="3"/>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4">
    <w:name w:val="Верхний колонтитул Знак"/>
    <w:basedOn w:val="3"/>
    <w:link w:val="8"/>
    <w:semiHidden/>
    <w:qFormat/>
    <w:uiPriority w:val="99"/>
  </w:style>
  <w:style w:type="character" w:customStyle="1" w:styleId="15">
    <w:name w:val="Нижний колонтитул Знак"/>
    <w:basedOn w:val="3"/>
    <w:link w:val="9"/>
    <w:qFormat/>
    <w:uiPriority w:val="99"/>
  </w:style>
  <w:style w:type="paragraph" w:customStyle="1" w:styleId="16">
    <w:name w:val="c0"/>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7">
    <w:name w:val="c2"/>
    <w:basedOn w:val="3"/>
    <w:qFormat/>
    <w:uiPriority w:val="0"/>
  </w:style>
  <w:style w:type="character" w:customStyle="1" w:styleId="18">
    <w:name w:val="Текст выноски Знак"/>
    <w:basedOn w:val="3"/>
    <w:link w:val="7"/>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908C5-97E7-4307-9C89-3D8BA01F6704}">
  <ds:schemaRefs/>
</ds:datastoreItem>
</file>

<file path=docProps/app.xml><?xml version="1.0" encoding="utf-8"?>
<Properties xmlns="http://schemas.openxmlformats.org/officeDocument/2006/extended-properties" xmlns:vt="http://schemas.openxmlformats.org/officeDocument/2006/docPropsVTypes">
  <Template>Normal</Template>
  <Pages>11</Pages>
  <Words>2242</Words>
  <Characters>12782</Characters>
  <Lines>106</Lines>
  <Paragraphs>29</Paragraphs>
  <TotalTime>729</TotalTime>
  <ScaleCrop>false</ScaleCrop>
  <LinksUpToDate>false</LinksUpToDate>
  <CharactersWithSpaces>14995</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2022-04-22T02:44:00Z</dcterms:created>
  <dc:creator>25</dc:creator>
  <cp:lastModifiedBy>ИКТ</cp:lastModifiedBy>
  <cp:lastPrinted>2024-04-02T02:15:00Z</cp:lastPrinted>
  <dcterms:modified xsi:type="dcterms:W3CDTF">2026-02-01T10:50:47Z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21C08F17DDBB4F958E9CB69E3F892FEE_12</vt:lpwstr>
  </property>
</Properties>
</file>