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3831" w:rsidRPr="002258BD" w:rsidRDefault="002258BD" w:rsidP="002258BD">
      <w:pPr>
        <w:spacing w:line="360" w:lineRule="auto"/>
        <w:ind w:firstLine="709"/>
        <w:rPr>
          <w:rFonts w:cs="Times New Roman"/>
          <w:b/>
          <w:szCs w:val="28"/>
        </w:rPr>
      </w:pPr>
      <w:bookmarkStart w:id="0" w:name="_GoBack"/>
      <w:bookmarkEnd w:id="0"/>
      <w:r w:rsidRPr="002258BD">
        <w:rPr>
          <w:rFonts w:cs="Times New Roman"/>
          <w:b/>
          <w:szCs w:val="28"/>
        </w:rPr>
        <w:t xml:space="preserve">Разгром </w:t>
      </w:r>
      <w:proofErr w:type="spellStart"/>
      <w:r w:rsidRPr="002258BD">
        <w:rPr>
          <w:rFonts w:cs="Times New Roman"/>
          <w:b/>
          <w:szCs w:val="28"/>
        </w:rPr>
        <w:t>Квантунской</w:t>
      </w:r>
      <w:proofErr w:type="spellEnd"/>
      <w:r w:rsidRPr="002258BD">
        <w:rPr>
          <w:rFonts w:cs="Times New Roman"/>
          <w:b/>
          <w:szCs w:val="28"/>
        </w:rPr>
        <w:t xml:space="preserve"> армии (9 августа – 2 сентября 1945 года)</w:t>
      </w:r>
    </w:p>
    <w:p w:rsidR="002258BD" w:rsidRPr="002258BD" w:rsidRDefault="002258BD" w:rsidP="002258BD">
      <w:pPr>
        <w:spacing w:line="360" w:lineRule="auto"/>
        <w:ind w:firstLine="709"/>
        <w:jc w:val="both"/>
        <w:rPr>
          <w:rFonts w:cs="Times New Roman"/>
          <w:szCs w:val="28"/>
        </w:rPr>
      </w:pPr>
      <w:r w:rsidRPr="002258BD">
        <w:rPr>
          <w:rFonts w:cs="Times New Roman"/>
          <w:szCs w:val="28"/>
        </w:rPr>
        <w:t>Маньчжурская стратегическая наступательная операция Советской Армии как ключевой фактор завершения Второй мировой войны.</w:t>
      </w:r>
    </w:p>
    <w:p w:rsidR="002258BD" w:rsidRPr="002258BD" w:rsidRDefault="00A37D40" w:rsidP="002258BD">
      <w:pPr>
        <w:spacing w:line="360" w:lineRule="auto"/>
        <w:ind w:firstLine="709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План</w:t>
      </w:r>
      <w:r w:rsidR="002258BD" w:rsidRPr="002258BD">
        <w:rPr>
          <w:rFonts w:cs="Times New Roman"/>
          <w:szCs w:val="28"/>
        </w:rPr>
        <w:t>:</w:t>
      </w:r>
    </w:p>
    <w:p w:rsidR="002258BD" w:rsidRPr="002258BD" w:rsidRDefault="002258BD" w:rsidP="002258BD">
      <w:pPr>
        <w:spacing w:line="360" w:lineRule="auto"/>
        <w:ind w:firstLine="709"/>
        <w:jc w:val="both"/>
        <w:rPr>
          <w:rFonts w:cs="Times New Roman"/>
          <w:szCs w:val="28"/>
        </w:rPr>
      </w:pPr>
      <w:r w:rsidRPr="002258BD">
        <w:rPr>
          <w:rFonts w:cs="Times New Roman"/>
          <w:szCs w:val="28"/>
        </w:rPr>
        <w:t>1. Геополитическая ситуация накануне операции.</w:t>
      </w:r>
    </w:p>
    <w:p w:rsidR="002258BD" w:rsidRPr="002258BD" w:rsidRDefault="002258BD" w:rsidP="002258BD">
      <w:pPr>
        <w:spacing w:line="360" w:lineRule="auto"/>
        <w:ind w:firstLine="709"/>
        <w:jc w:val="both"/>
        <w:rPr>
          <w:rFonts w:cs="Times New Roman"/>
          <w:szCs w:val="28"/>
        </w:rPr>
      </w:pPr>
      <w:r w:rsidRPr="002258BD">
        <w:rPr>
          <w:rFonts w:cs="Times New Roman"/>
          <w:szCs w:val="28"/>
        </w:rPr>
        <w:t xml:space="preserve">2. Силы сторон: Состав и дислокация </w:t>
      </w:r>
      <w:proofErr w:type="spellStart"/>
      <w:r w:rsidRPr="002258BD">
        <w:rPr>
          <w:rFonts w:cs="Times New Roman"/>
          <w:szCs w:val="28"/>
        </w:rPr>
        <w:t>Квантунской</w:t>
      </w:r>
      <w:proofErr w:type="spellEnd"/>
      <w:r w:rsidRPr="002258BD">
        <w:rPr>
          <w:rFonts w:cs="Times New Roman"/>
          <w:szCs w:val="28"/>
        </w:rPr>
        <w:t xml:space="preserve"> армии и группировки советских войск.</w:t>
      </w:r>
    </w:p>
    <w:p w:rsidR="002258BD" w:rsidRPr="002258BD" w:rsidRDefault="002258BD" w:rsidP="002258BD">
      <w:pPr>
        <w:spacing w:line="360" w:lineRule="auto"/>
        <w:ind w:firstLine="709"/>
        <w:jc w:val="both"/>
        <w:rPr>
          <w:rFonts w:cs="Times New Roman"/>
          <w:szCs w:val="28"/>
        </w:rPr>
      </w:pPr>
      <w:r w:rsidRPr="002258BD">
        <w:rPr>
          <w:rFonts w:cs="Times New Roman"/>
          <w:szCs w:val="28"/>
        </w:rPr>
        <w:t>3. План операции: Стратегический замысел советского командования.</w:t>
      </w:r>
    </w:p>
    <w:p w:rsidR="002258BD" w:rsidRPr="002258BD" w:rsidRDefault="002258BD" w:rsidP="002258BD">
      <w:pPr>
        <w:spacing w:line="360" w:lineRule="auto"/>
        <w:ind w:firstLine="709"/>
        <w:jc w:val="both"/>
        <w:rPr>
          <w:rFonts w:cs="Times New Roman"/>
          <w:szCs w:val="28"/>
        </w:rPr>
      </w:pPr>
      <w:r w:rsidRPr="002258BD">
        <w:rPr>
          <w:rFonts w:cs="Times New Roman"/>
          <w:szCs w:val="28"/>
        </w:rPr>
        <w:t>4. Ход боевых действий: Основные этапы и направления ударов.</w:t>
      </w:r>
    </w:p>
    <w:p w:rsidR="002258BD" w:rsidRPr="002258BD" w:rsidRDefault="002258BD" w:rsidP="002258BD">
      <w:pPr>
        <w:spacing w:line="360" w:lineRule="auto"/>
        <w:ind w:firstLine="709"/>
        <w:jc w:val="both"/>
        <w:rPr>
          <w:rFonts w:cs="Times New Roman"/>
          <w:szCs w:val="28"/>
        </w:rPr>
      </w:pPr>
      <w:r w:rsidRPr="002258BD">
        <w:rPr>
          <w:rFonts w:cs="Times New Roman"/>
          <w:szCs w:val="28"/>
        </w:rPr>
        <w:t>5. Факторы успеха: Причины столь быстрого и сокрушительного разгрома.</w:t>
      </w:r>
    </w:p>
    <w:p w:rsidR="002258BD" w:rsidRPr="002258BD" w:rsidRDefault="002258BD" w:rsidP="002258BD">
      <w:pPr>
        <w:spacing w:line="360" w:lineRule="auto"/>
        <w:ind w:firstLine="709"/>
        <w:jc w:val="both"/>
        <w:rPr>
          <w:rFonts w:cs="Times New Roman"/>
          <w:szCs w:val="28"/>
        </w:rPr>
      </w:pPr>
      <w:r w:rsidRPr="002258BD">
        <w:rPr>
          <w:rFonts w:cs="Times New Roman"/>
          <w:szCs w:val="28"/>
        </w:rPr>
        <w:t>6. Итоги и значение: Военно-политические последствия операции.</w:t>
      </w:r>
    </w:p>
    <w:p w:rsidR="002258BD" w:rsidRPr="002258BD" w:rsidRDefault="002258BD" w:rsidP="002258BD">
      <w:pPr>
        <w:spacing w:line="360" w:lineRule="auto"/>
        <w:ind w:firstLine="709"/>
        <w:jc w:val="both"/>
        <w:rPr>
          <w:rFonts w:cs="Times New Roman"/>
          <w:szCs w:val="28"/>
        </w:rPr>
      </w:pPr>
    </w:p>
    <w:p w:rsidR="002258BD" w:rsidRPr="002258BD" w:rsidRDefault="002258BD" w:rsidP="002258BD">
      <w:pPr>
        <w:spacing w:line="360" w:lineRule="auto"/>
        <w:ind w:firstLine="709"/>
        <w:jc w:val="both"/>
        <w:rPr>
          <w:rFonts w:cs="Times New Roman"/>
          <w:szCs w:val="28"/>
        </w:rPr>
      </w:pPr>
      <w:r w:rsidRPr="002258BD">
        <w:rPr>
          <w:rFonts w:cs="Times New Roman"/>
          <w:szCs w:val="28"/>
        </w:rPr>
        <w:t>1. Геополитическая ситуация</w:t>
      </w:r>
    </w:p>
    <w:p w:rsidR="002258BD" w:rsidRPr="002258BD" w:rsidRDefault="002258BD" w:rsidP="002258BD">
      <w:pPr>
        <w:spacing w:line="360" w:lineRule="auto"/>
        <w:ind w:firstLine="709"/>
        <w:jc w:val="both"/>
        <w:rPr>
          <w:rFonts w:cs="Times New Roman"/>
          <w:szCs w:val="28"/>
        </w:rPr>
      </w:pPr>
      <w:r w:rsidRPr="002258BD">
        <w:rPr>
          <w:rFonts w:cs="Times New Roman"/>
          <w:szCs w:val="28"/>
        </w:rPr>
        <w:t>К августу 1945 года Вторая мировая война в Европе была завершена. Однако на Дальнем Востоке продолжала сопротивляться Японская империя. Несмотря на тяжелейшие потери от действий США на Тихом океане и воздушных бомбардировок, Япония была готова сражаться до конца на своей метрополии.</w:t>
      </w:r>
    </w:p>
    <w:p w:rsidR="002258BD" w:rsidRPr="002258BD" w:rsidRDefault="002258BD" w:rsidP="002258BD">
      <w:pPr>
        <w:spacing w:line="360" w:lineRule="auto"/>
        <w:ind w:firstLine="709"/>
        <w:jc w:val="both"/>
        <w:rPr>
          <w:rFonts w:cs="Times New Roman"/>
          <w:szCs w:val="28"/>
        </w:rPr>
      </w:pPr>
      <w:r w:rsidRPr="002258BD">
        <w:rPr>
          <w:rFonts w:cs="Times New Roman"/>
          <w:szCs w:val="28"/>
        </w:rPr>
        <w:t>Обязательства СССР: На Ялтинской конференции (февраль 1945 г.) СССР взял на себя обязательство вступить в войну с Японией через 2-3 месяца после разгрома Германии. Это было необходимо для ускорения окончания войны и спасения жизней солдат союзников.</w:t>
      </w:r>
    </w:p>
    <w:p w:rsidR="002258BD" w:rsidRPr="002258BD" w:rsidRDefault="002258BD" w:rsidP="002258BD">
      <w:pPr>
        <w:spacing w:line="360" w:lineRule="auto"/>
        <w:ind w:firstLine="709"/>
        <w:jc w:val="both"/>
        <w:rPr>
          <w:rFonts w:cs="Times New Roman"/>
          <w:szCs w:val="28"/>
        </w:rPr>
      </w:pPr>
      <w:r w:rsidRPr="002258BD">
        <w:rPr>
          <w:rFonts w:cs="Times New Roman"/>
          <w:szCs w:val="28"/>
        </w:rPr>
        <w:t xml:space="preserve">Ядерный фактор: 6 и 9 августа США сбросили атомные бомбы на Хиросиму и Нагасаки. Хотя это нанесло </w:t>
      </w:r>
      <w:proofErr w:type="spellStart"/>
      <w:r w:rsidR="00A37D40">
        <w:rPr>
          <w:rFonts w:cs="Times New Roman"/>
          <w:szCs w:val="28"/>
        </w:rPr>
        <w:t>колосальный</w:t>
      </w:r>
      <w:proofErr w:type="spellEnd"/>
      <w:r w:rsidRPr="002258BD">
        <w:rPr>
          <w:rFonts w:cs="Times New Roman"/>
          <w:szCs w:val="28"/>
        </w:rPr>
        <w:t xml:space="preserve"> урон и моральный шок, японское военно-политическое руководство ещё не приняло решения о безоговорочной капитуляции. Решающим фактором стало вступление в войну СССР.</w:t>
      </w:r>
    </w:p>
    <w:p w:rsidR="002258BD" w:rsidRPr="002258BD" w:rsidRDefault="002258BD" w:rsidP="002258BD">
      <w:pPr>
        <w:spacing w:line="360" w:lineRule="auto"/>
        <w:ind w:firstLine="709"/>
        <w:jc w:val="both"/>
        <w:rPr>
          <w:rFonts w:cs="Times New Roman"/>
          <w:szCs w:val="28"/>
        </w:rPr>
      </w:pPr>
      <w:r w:rsidRPr="002258BD">
        <w:rPr>
          <w:rFonts w:cs="Times New Roman"/>
          <w:szCs w:val="28"/>
        </w:rPr>
        <w:t xml:space="preserve">Цель СССР: Ликвидировать последний очаг войны, обеспечить безопасность своих дальневосточных границ, вернуть утраченные в 1905 </w:t>
      </w:r>
      <w:r w:rsidRPr="002258BD">
        <w:rPr>
          <w:rFonts w:cs="Times New Roman"/>
          <w:szCs w:val="28"/>
        </w:rPr>
        <w:lastRenderedPageBreak/>
        <w:t>году территории (Южный Сахалин, Курильские острова), и оказать помощь союзникам.</w:t>
      </w:r>
    </w:p>
    <w:p w:rsidR="002258BD" w:rsidRPr="002258BD" w:rsidRDefault="002258BD" w:rsidP="002258BD">
      <w:pPr>
        <w:spacing w:line="360" w:lineRule="auto"/>
        <w:ind w:firstLine="709"/>
        <w:jc w:val="both"/>
        <w:rPr>
          <w:rFonts w:cs="Times New Roman"/>
          <w:szCs w:val="28"/>
        </w:rPr>
      </w:pPr>
    </w:p>
    <w:p w:rsidR="002258BD" w:rsidRPr="002258BD" w:rsidRDefault="002258BD" w:rsidP="002258BD">
      <w:pPr>
        <w:spacing w:line="360" w:lineRule="auto"/>
        <w:ind w:firstLine="709"/>
        <w:jc w:val="both"/>
        <w:rPr>
          <w:rFonts w:cs="Times New Roman"/>
          <w:szCs w:val="28"/>
        </w:rPr>
      </w:pPr>
      <w:r w:rsidRPr="002258BD">
        <w:rPr>
          <w:rFonts w:cs="Times New Roman"/>
          <w:szCs w:val="28"/>
        </w:rPr>
        <w:t>2. Силы сторон</w:t>
      </w:r>
    </w:p>
    <w:p w:rsidR="002258BD" w:rsidRPr="002258BD" w:rsidRDefault="002258BD" w:rsidP="002258BD">
      <w:pPr>
        <w:spacing w:line="360" w:lineRule="auto"/>
        <w:ind w:firstLine="709"/>
        <w:jc w:val="both"/>
        <w:rPr>
          <w:rFonts w:cs="Times New Roman"/>
          <w:szCs w:val="28"/>
        </w:rPr>
      </w:pPr>
      <w:proofErr w:type="spellStart"/>
      <w:r w:rsidRPr="002258BD">
        <w:rPr>
          <w:rFonts w:cs="Times New Roman"/>
          <w:szCs w:val="28"/>
        </w:rPr>
        <w:t>Квантунская</w:t>
      </w:r>
      <w:proofErr w:type="spellEnd"/>
      <w:r w:rsidRPr="002258BD">
        <w:rPr>
          <w:rFonts w:cs="Times New Roman"/>
          <w:szCs w:val="28"/>
        </w:rPr>
        <w:t xml:space="preserve"> армия (Главнокомандующий – генерал </w:t>
      </w:r>
      <w:proofErr w:type="spellStart"/>
      <w:r w:rsidRPr="002258BD">
        <w:rPr>
          <w:rFonts w:cs="Times New Roman"/>
          <w:szCs w:val="28"/>
        </w:rPr>
        <w:t>Отодзо</w:t>
      </w:r>
      <w:proofErr w:type="spellEnd"/>
      <w:r w:rsidRPr="002258BD">
        <w:rPr>
          <w:rFonts w:cs="Times New Roman"/>
          <w:szCs w:val="28"/>
        </w:rPr>
        <w:t xml:space="preserve"> </w:t>
      </w:r>
      <w:proofErr w:type="spellStart"/>
      <w:r w:rsidRPr="002258BD">
        <w:rPr>
          <w:rFonts w:cs="Times New Roman"/>
          <w:szCs w:val="28"/>
        </w:rPr>
        <w:t>Ямада</w:t>
      </w:r>
      <w:proofErr w:type="spellEnd"/>
      <w:r w:rsidRPr="002258BD">
        <w:rPr>
          <w:rFonts w:cs="Times New Roman"/>
          <w:szCs w:val="28"/>
        </w:rPr>
        <w:t>):</w:t>
      </w:r>
    </w:p>
    <w:p w:rsidR="002258BD" w:rsidRPr="002258BD" w:rsidRDefault="002258BD" w:rsidP="002258BD">
      <w:pPr>
        <w:spacing w:line="360" w:lineRule="auto"/>
        <w:ind w:firstLine="709"/>
        <w:jc w:val="both"/>
        <w:rPr>
          <w:rFonts w:cs="Times New Roman"/>
          <w:szCs w:val="28"/>
        </w:rPr>
      </w:pPr>
      <w:r w:rsidRPr="002258BD">
        <w:rPr>
          <w:rFonts w:cs="Times New Roman"/>
          <w:szCs w:val="28"/>
        </w:rPr>
        <w:t xml:space="preserve">Общая численность: Около 1 </w:t>
      </w:r>
      <w:proofErr w:type="gramStart"/>
      <w:r w:rsidRPr="002258BD">
        <w:rPr>
          <w:rFonts w:cs="Times New Roman"/>
          <w:szCs w:val="28"/>
        </w:rPr>
        <w:t>млн</w:t>
      </w:r>
      <w:proofErr w:type="gramEnd"/>
      <w:r w:rsidRPr="002258BD">
        <w:rPr>
          <w:rFonts w:cs="Times New Roman"/>
          <w:szCs w:val="28"/>
        </w:rPr>
        <w:t xml:space="preserve"> человек, 1215 танков, 6640 орудий и минометов, 1907 самолетов.</w:t>
      </w:r>
    </w:p>
    <w:p w:rsidR="002258BD" w:rsidRPr="002258BD" w:rsidRDefault="002258BD" w:rsidP="002258BD">
      <w:pPr>
        <w:spacing w:line="360" w:lineRule="auto"/>
        <w:ind w:firstLine="709"/>
        <w:jc w:val="both"/>
        <w:rPr>
          <w:rFonts w:cs="Times New Roman"/>
          <w:szCs w:val="28"/>
        </w:rPr>
      </w:pPr>
      <w:r w:rsidRPr="002258BD">
        <w:rPr>
          <w:rFonts w:cs="Times New Roman"/>
          <w:szCs w:val="28"/>
        </w:rPr>
        <w:t xml:space="preserve">Состав: Три фронта (1-й, 3-й, 17-й), отдельная армия, 2-я воздушная армия, а также войска марионеточных государств </w:t>
      </w:r>
      <w:proofErr w:type="spellStart"/>
      <w:r w:rsidRPr="002258BD">
        <w:rPr>
          <w:rFonts w:cs="Times New Roman"/>
          <w:szCs w:val="28"/>
        </w:rPr>
        <w:t>Маньчжоу-Го</w:t>
      </w:r>
      <w:proofErr w:type="spellEnd"/>
      <w:r w:rsidRPr="002258BD">
        <w:rPr>
          <w:rFonts w:cs="Times New Roman"/>
          <w:szCs w:val="28"/>
        </w:rPr>
        <w:t xml:space="preserve"> и Внутренней Монголии.</w:t>
      </w:r>
    </w:p>
    <w:p w:rsidR="002258BD" w:rsidRPr="002258BD" w:rsidRDefault="002258BD" w:rsidP="002258BD">
      <w:pPr>
        <w:spacing w:line="360" w:lineRule="auto"/>
        <w:ind w:firstLine="709"/>
        <w:jc w:val="both"/>
        <w:rPr>
          <w:rFonts w:cs="Times New Roman"/>
          <w:szCs w:val="28"/>
        </w:rPr>
      </w:pPr>
      <w:r w:rsidRPr="002258BD">
        <w:rPr>
          <w:rFonts w:cs="Times New Roman"/>
          <w:szCs w:val="28"/>
        </w:rPr>
        <w:t>Качество войск: К 1945 году это была уже не элитная группировка. Лучшие части были переброшены на тихоокеанский театр. До 50% личного состава – новобранцы и призванные резервисты. Много неяпонских формирований с низкой боеспособностью.</w:t>
      </w:r>
    </w:p>
    <w:p w:rsidR="002258BD" w:rsidRPr="002258BD" w:rsidRDefault="002258BD" w:rsidP="002258BD">
      <w:pPr>
        <w:spacing w:line="360" w:lineRule="auto"/>
        <w:ind w:firstLine="709"/>
        <w:jc w:val="both"/>
        <w:rPr>
          <w:rFonts w:cs="Times New Roman"/>
          <w:szCs w:val="28"/>
        </w:rPr>
      </w:pPr>
      <w:r w:rsidRPr="002258BD">
        <w:rPr>
          <w:rFonts w:cs="Times New Roman"/>
          <w:szCs w:val="28"/>
        </w:rPr>
        <w:t>Укрепления: За годы войны японцы создали мощный укрепленный район с долговременными огневыми точками (</w:t>
      </w:r>
      <w:proofErr w:type="spellStart"/>
      <w:r w:rsidRPr="002258BD">
        <w:rPr>
          <w:rFonts w:cs="Times New Roman"/>
          <w:szCs w:val="28"/>
        </w:rPr>
        <w:t>ДОТы</w:t>
      </w:r>
      <w:proofErr w:type="spellEnd"/>
      <w:r w:rsidRPr="002258BD">
        <w:rPr>
          <w:rFonts w:cs="Times New Roman"/>
          <w:szCs w:val="28"/>
        </w:rPr>
        <w:t xml:space="preserve"> и </w:t>
      </w:r>
      <w:proofErr w:type="spellStart"/>
      <w:r w:rsidRPr="002258BD">
        <w:rPr>
          <w:rFonts w:cs="Times New Roman"/>
          <w:szCs w:val="28"/>
        </w:rPr>
        <w:t>ДЗОТы</w:t>
      </w:r>
      <w:proofErr w:type="spellEnd"/>
      <w:r w:rsidRPr="002258BD">
        <w:rPr>
          <w:rFonts w:cs="Times New Roman"/>
          <w:szCs w:val="28"/>
        </w:rPr>
        <w:t>), противотанковыми рвами и эшелонированной обороной.</w:t>
      </w:r>
    </w:p>
    <w:p w:rsidR="002258BD" w:rsidRPr="002258BD" w:rsidRDefault="002258BD" w:rsidP="002258BD">
      <w:pPr>
        <w:spacing w:line="360" w:lineRule="auto"/>
        <w:ind w:firstLine="709"/>
        <w:jc w:val="both"/>
        <w:rPr>
          <w:rFonts w:cs="Times New Roman"/>
          <w:szCs w:val="28"/>
        </w:rPr>
      </w:pPr>
    </w:p>
    <w:p w:rsidR="002258BD" w:rsidRPr="002258BD" w:rsidRDefault="002258BD" w:rsidP="002258BD">
      <w:pPr>
        <w:spacing w:line="360" w:lineRule="auto"/>
        <w:ind w:firstLine="709"/>
        <w:jc w:val="both"/>
        <w:rPr>
          <w:rFonts w:cs="Times New Roman"/>
          <w:szCs w:val="28"/>
        </w:rPr>
      </w:pPr>
      <w:r w:rsidRPr="002258BD">
        <w:rPr>
          <w:rFonts w:cs="Times New Roman"/>
          <w:szCs w:val="28"/>
        </w:rPr>
        <w:t>Советские войска (Главнокомандующий – Маршал Советского Союза А.М. Василевский): Для операции были созданы три фронта:</w:t>
      </w:r>
    </w:p>
    <w:p w:rsidR="002258BD" w:rsidRPr="002258BD" w:rsidRDefault="002258BD" w:rsidP="002258BD">
      <w:pPr>
        <w:spacing w:line="360" w:lineRule="auto"/>
        <w:ind w:firstLine="709"/>
        <w:jc w:val="both"/>
        <w:rPr>
          <w:rFonts w:cs="Times New Roman"/>
          <w:szCs w:val="28"/>
        </w:rPr>
      </w:pPr>
      <w:r w:rsidRPr="002258BD">
        <w:rPr>
          <w:rFonts w:cs="Times New Roman"/>
          <w:szCs w:val="28"/>
        </w:rPr>
        <w:t xml:space="preserve">· Забайкальский фронт (Маршал Р.Я. Малиновский): Наступал с запада, через безводные степи и Большой </w:t>
      </w:r>
      <w:proofErr w:type="spellStart"/>
      <w:r w:rsidRPr="002258BD">
        <w:rPr>
          <w:rFonts w:cs="Times New Roman"/>
          <w:szCs w:val="28"/>
        </w:rPr>
        <w:t>Хинганский</w:t>
      </w:r>
      <w:proofErr w:type="spellEnd"/>
      <w:r w:rsidRPr="002258BD">
        <w:rPr>
          <w:rFonts w:cs="Times New Roman"/>
          <w:szCs w:val="28"/>
        </w:rPr>
        <w:t xml:space="preserve"> хребет.</w:t>
      </w:r>
    </w:p>
    <w:p w:rsidR="002258BD" w:rsidRPr="002258BD" w:rsidRDefault="002258BD" w:rsidP="002258BD">
      <w:pPr>
        <w:spacing w:line="360" w:lineRule="auto"/>
        <w:ind w:firstLine="709"/>
        <w:jc w:val="both"/>
        <w:rPr>
          <w:rFonts w:cs="Times New Roman"/>
          <w:szCs w:val="28"/>
        </w:rPr>
      </w:pPr>
      <w:r w:rsidRPr="002258BD">
        <w:rPr>
          <w:rFonts w:cs="Times New Roman"/>
          <w:szCs w:val="28"/>
        </w:rPr>
        <w:t>· 1-й Дальневосточный фронт (Маршал К.А. Мерецков): Наступал с востока, из Приморья, прорывая мощные укрепрайоны.</w:t>
      </w:r>
    </w:p>
    <w:p w:rsidR="002258BD" w:rsidRPr="002258BD" w:rsidRDefault="002258BD" w:rsidP="002258BD">
      <w:pPr>
        <w:spacing w:line="360" w:lineRule="auto"/>
        <w:ind w:firstLine="709"/>
        <w:jc w:val="both"/>
        <w:rPr>
          <w:rFonts w:cs="Times New Roman"/>
          <w:szCs w:val="28"/>
        </w:rPr>
      </w:pPr>
      <w:r w:rsidRPr="002258BD">
        <w:rPr>
          <w:rFonts w:cs="Times New Roman"/>
          <w:szCs w:val="28"/>
        </w:rPr>
        <w:t xml:space="preserve">· 2-й Дальневосточный фронт (Генерал М.А. </w:t>
      </w:r>
      <w:proofErr w:type="spellStart"/>
      <w:r w:rsidRPr="002258BD">
        <w:rPr>
          <w:rFonts w:cs="Times New Roman"/>
          <w:szCs w:val="28"/>
        </w:rPr>
        <w:t>Пуркаев</w:t>
      </w:r>
      <w:proofErr w:type="spellEnd"/>
      <w:r w:rsidRPr="002258BD">
        <w:rPr>
          <w:rFonts w:cs="Times New Roman"/>
          <w:szCs w:val="28"/>
        </w:rPr>
        <w:t>): Наступал с севера, вдоль рек Амур и Уссури.</w:t>
      </w:r>
    </w:p>
    <w:p w:rsidR="002258BD" w:rsidRPr="002258BD" w:rsidRDefault="002258BD" w:rsidP="002258BD">
      <w:pPr>
        <w:spacing w:line="360" w:lineRule="auto"/>
        <w:ind w:firstLine="709"/>
        <w:jc w:val="both"/>
        <w:rPr>
          <w:rFonts w:cs="Times New Roman"/>
          <w:szCs w:val="28"/>
        </w:rPr>
      </w:pPr>
      <w:r w:rsidRPr="002258BD">
        <w:rPr>
          <w:rFonts w:cs="Times New Roman"/>
          <w:szCs w:val="28"/>
        </w:rPr>
        <w:t xml:space="preserve">· Общая численность: Свыше 1,5 </w:t>
      </w:r>
      <w:proofErr w:type="gramStart"/>
      <w:r w:rsidRPr="002258BD">
        <w:rPr>
          <w:rFonts w:cs="Times New Roman"/>
          <w:szCs w:val="28"/>
        </w:rPr>
        <w:t>млн</w:t>
      </w:r>
      <w:proofErr w:type="gramEnd"/>
      <w:r w:rsidRPr="002258BD">
        <w:rPr>
          <w:rFonts w:cs="Times New Roman"/>
          <w:szCs w:val="28"/>
        </w:rPr>
        <w:t xml:space="preserve"> человек, свыше 27 тыс. орудий и минометов, 5250 танков и САУ, свыше 5 тыс. самолетов.</w:t>
      </w:r>
    </w:p>
    <w:p w:rsidR="002258BD" w:rsidRPr="002258BD" w:rsidRDefault="002258BD" w:rsidP="002258BD">
      <w:pPr>
        <w:spacing w:line="360" w:lineRule="auto"/>
        <w:ind w:firstLine="709"/>
        <w:jc w:val="both"/>
        <w:rPr>
          <w:rFonts w:cs="Times New Roman"/>
          <w:szCs w:val="28"/>
        </w:rPr>
      </w:pPr>
      <w:r w:rsidRPr="002258BD">
        <w:rPr>
          <w:rFonts w:cs="Times New Roman"/>
          <w:szCs w:val="28"/>
        </w:rPr>
        <w:t>· Опыт: Войска были переброшены с Европы и имели колоссальный опыт ведения крупномасштабных наступательных операций.</w:t>
      </w:r>
    </w:p>
    <w:p w:rsidR="002258BD" w:rsidRPr="002258BD" w:rsidRDefault="002258BD" w:rsidP="002258BD">
      <w:pPr>
        <w:spacing w:line="360" w:lineRule="auto"/>
        <w:ind w:firstLine="709"/>
        <w:jc w:val="both"/>
        <w:rPr>
          <w:rFonts w:cs="Times New Roman"/>
          <w:szCs w:val="28"/>
        </w:rPr>
      </w:pPr>
    </w:p>
    <w:p w:rsidR="002258BD" w:rsidRPr="002258BD" w:rsidRDefault="002258BD" w:rsidP="002258BD">
      <w:pPr>
        <w:spacing w:line="360" w:lineRule="auto"/>
        <w:ind w:firstLine="709"/>
        <w:jc w:val="both"/>
        <w:rPr>
          <w:rFonts w:cs="Times New Roman"/>
          <w:szCs w:val="28"/>
        </w:rPr>
      </w:pPr>
      <w:r w:rsidRPr="002258BD">
        <w:rPr>
          <w:rFonts w:cs="Times New Roman"/>
          <w:szCs w:val="28"/>
        </w:rPr>
        <w:t>3. План операции («Стратегические клещи»)</w:t>
      </w:r>
    </w:p>
    <w:p w:rsidR="002258BD" w:rsidRPr="002258BD" w:rsidRDefault="002258BD" w:rsidP="002258BD">
      <w:pPr>
        <w:spacing w:line="360" w:lineRule="auto"/>
        <w:ind w:firstLine="709"/>
        <w:jc w:val="both"/>
        <w:rPr>
          <w:rFonts w:cs="Times New Roman"/>
          <w:szCs w:val="28"/>
        </w:rPr>
      </w:pPr>
      <w:r w:rsidRPr="002258BD">
        <w:rPr>
          <w:rFonts w:cs="Times New Roman"/>
          <w:szCs w:val="28"/>
        </w:rPr>
        <w:t>Советское командование разработало блестящий и смелый план:</w:t>
      </w:r>
    </w:p>
    <w:p w:rsidR="002258BD" w:rsidRPr="002258BD" w:rsidRDefault="002258BD" w:rsidP="002258BD">
      <w:pPr>
        <w:spacing w:line="360" w:lineRule="auto"/>
        <w:ind w:firstLine="709"/>
        <w:jc w:val="both"/>
        <w:rPr>
          <w:rFonts w:cs="Times New Roman"/>
          <w:szCs w:val="28"/>
        </w:rPr>
      </w:pPr>
      <w:r w:rsidRPr="002258BD">
        <w:rPr>
          <w:rFonts w:cs="Times New Roman"/>
          <w:szCs w:val="28"/>
        </w:rPr>
        <w:t xml:space="preserve">· Главная идея: Окружение и расчленение </w:t>
      </w:r>
      <w:proofErr w:type="spellStart"/>
      <w:r w:rsidRPr="002258BD">
        <w:rPr>
          <w:rFonts w:cs="Times New Roman"/>
          <w:szCs w:val="28"/>
        </w:rPr>
        <w:t>Квантунской</w:t>
      </w:r>
      <w:proofErr w:type="spellEnd"/>
      <w:r w:rsidRPr="002258BD">
        <w:rPr>
          <w:rFonts w:cs="Times New Roman"/>
          <w:szCs w:val="28"/>
        </w:rPr>
        <w:t xml:space="preserve"> армии одновременными концентрическими ударами с трех направлений.</w:t>
      </w:r>
    </w:p>
    <w:p w:rsidR="002258BD" w:rsidRPr="002258BD" w:rsidRDefault="002258BD" w:rsidP="002258BD">
      <w:pPr>
        <w:spacing w:line="360" w:lineRule="auto"/>
        <w:ind w:firstLine="709"/>
        <w:jc w:val="both"/>
        <w:rPr>
          <w:rFonts w:cs="Times New Roman"/>
          <w:szCs w:val="28"/>
        </w:rPr>
      </w:pPr>
      <w:r w:rsidRPr="002258BD">
        <w:rPr>
          <w:rFonts w:cs="Times New Roman"/>
          <w:szCs w:val="28"/>
        </w:rPr>
        <w:t>· Сроки: Разгромить противника за 20-25 дней.</w:t>
      </w:r>
    </w:p>
    <w:p w:rsidR="002258BD" w:rsidRPr="002258BD" w:rsidRDefault="002258BD" w:rsidP="002258BD">
      <w:pPr>
        <w:spacing w:line="360" w:lineRule="auto"/>
        <w:ind w:firstLine="709"/>
        <w:jc w:val="both"/>
        <w:rPr>
          <w:rFonts w:cs="Times New Roman"/>
          <w:szCs w:val="28"/>
        </w:rPr>
      </w:pPr>
      <w:r w:rsidRPr="002258BD">
        <w:rPr>
          <w:rFonts w:cs="Times New Roman"/>
          <w:szCs w:val="28"/>
        </w:rPr>
        <w:t>· Тактика: Применить опыт войны с Германией – использование танковых армий и соединений в качестве подвижных групп для глубоких и быстрых прорывов в тыл противника, обход укрепленных районов с флангов и с тыла.</w:t>
      </w:r>
    </w:p>
    <w:p w:rsidR="002258BD" w:rsidRPr="002258BD" w:rsidRDefault="002258BD" w:rsidP="002258BD">
      <w:pPr>
        <w:spacing w:line="360" w:lineRule="auto"/>
        <w:ind w:firstLine="709"/>
        <w:jc w:val="both"/>
        <w:rPr>
          <w:rFonts w:cs="Times New Roman"/>
          <w:szCs w:val="28"/>
        </w:rPr>
      </w:pPr>
      <w:r w:rsidRPr="002258BD">
        <w:rPr>
          <w:rFonts w:cs="Times New Roman"/>
          <w:szCs w:val="28"/>
        </w:rPr>
        <w:t>· Фактор внезапности: Наступление началось без оперативной паузы после перегруппировки войск.</w:t>
      </w:r>
    </w:p>
    <w:p w:rsidR="002258BD" w:rsidRPr="002258BD" w:rsidRDefault="002258BD" w:rsidP="002258BD">
      <w:pPr>
        <w:spacing w:line="360" w:lineRule="auto"/>
        <w:ind w:firstLine="709"/>
        <w:jc w:val="both"/>
        <w:rPr>
          <w:rFonts w:cs="Times New Roman"/>
          <w:szCs w:val="28"/>
        </w:rPr>
      </w:pPr>
    </w:p>
    <w:p w:rsidR="002258BD" w:rsidRPr="002258BD" w:rsidRDefault="002258BD" w:rsidP="002258BD">
      <w:pPr>
        <w:spacing w:line="360" w:lineRule="auto"/>
        <w:ind w:firstLine="709"/>
        <w:jc w:val="both"/>
        <w:rPr>
          <w:rFonts w:cs="Times New Roman"/>
          <w:szCs w:val="28"/>
        </w:rPr>
      </w:pPr>
      <w:r w:rsidRPr="002258BD">
        <w:rPr>
          <w:rFonts w:cs="Times New Roman"/>
          <w:szCs w:val="28"/>
        </w:rPr>
        <w:t>4. Ход боевых действий (9 августа – 2 сентября 1945 г.)</w:t>
      </w:r>
    </w:p>
    <w:p w:rsidR="002258BD" w:rsidRPr="002258BD" w:rsidRDefault="002258BD" w:rsidP="002258BD">
      <w:pPr>
        <w:spacing w:line="360" w:lineRule="auto"/>
        <w:ind w:firstLine="709"/>
        <w:jc w:val="both"/>
        <w:rPr>
          <w:rFonts w:cs="Times New Roman"/>
          <w:szCs w:val="28"/>
        </w:rPr>
      </w:pPr>
      <w:r w:rsidRPr="002258BD">
        <w:rPr>
          <w:rFonts w:cs="Times New Roman"/>
          <w:szCs w:val="28"/>
        </w:rPr>
        <w:t>· 9 августа: Начало наступления на всех направлениях. Фронты пересекли границу. Авиация нанесла удары по железнодорожным узлам, штабам и военно-промышленным объектам. Тихоокеанский флот вышел в открытое море.</w:t>
      </w:r>
    </w:p>
    <w:p w:rsidR="002258BD" w:rsidRPr="002258BD" w:rsidRDefault="002258BD" w:rsidP="002258BD">
      <w:pPr>
        <w:spacing w:line="360" w:lineRule="auto"/>
        <w:ind w:firstLine="709"/>
        <w:jc w:val="both"/>
        <w:rPr>
          <w:rFonts w:cs="Times New Roman"/>
          <w:szCs w:val="28"/>
        </w:rPr>
      </w:pPr>
      <w:r w:rsidRPr="002258BD">
        <w:rPr>
          <w:rFonts w:cs="Times New Roman"/>
          <w:szCs w:val="28"/>
        </w:rPr>
        <w:t xml:space="preserve">· Забайкальский фронт: 6-я гвардейская танковая армия совершила невероятный бросок через безводную пустыню Гоби и казавшийся непроходимым Большой Хинган. Уже 11 августа её передовые части вышли на Центрально-Маньчжурскую равнину, угрожая штабу </w:t>
      </w:r>
      <w:proofErr w:type="spellStart"/>
      <w:r w:rsidRPr="002258BD">
        <w:rPr>
          <w:rFonts w:cs="Times New Roman"/>
          <w:szCs w:val="28"/>
        </w:rPr>
        <w:t>Квантунской</w:t>
      </w:r>
      <w:proofErr w:type="spellEnd"/>
      <w:r w:rsidRPr="002258BD">
        <w:rPr>
          <w:rFonts w:cs="Times New Roman"/>
          <w:szCs w:val="28"/>
        </w:rPr>
        <w:t xml:space="preserve"> армии в </w:t>
      </w:r>
      <w:proofErr w:type="spellStart"/>
      <w:r w:rsidRPr="002258BD">
        <w:rPr>
          <w:rFonts w:cs="Times New Roman"/>
          <w:szCs w:val="28"/>
        </w:rPr>
        <w:t>Чанчуне</w:t>
      </w:r>
      <w:proofErr w:type="spellEnd"/>
      <w:r w:rsidRPr="002258BD">
        <w:rPr>
          <w:rFonts w:cs="Times New Roman"/>
          <w:szCs w:val="28"/>
        </w:rPr>
        <w:t>.</w:t>
      </w:r>
    </w:p>
    <w:p w:rsidR="002258BD" w:rsidRPr="002258BD" w:rsidRDefault="002258BD" w:rsidP="002258BD">
      <w:pPr>
        <w:spacing w:line="360" w:lineRule="auto"/>
        <w:ind w:firstLine="709"/>
        <w:jc w:val="both"/>
        <w:rPr>
          <w:rFonts w:cs="Times New Roman"/>
          <w:szCs w:val="28"/>
        </w:rPr>
      </w:pPr>
      <w:r w:rsidRPr="002258BD">
        <w:rPr>
          <w:rFonts w:cs="Times New Roman"/>
          <w:szCs w:val="28"/>
        </w:rPr>
        <w:t>· 1-й Дальневосточный фронт: Прорвал сильнейший японский укрепрайон. Для штурма долговременных огневых точек применялся опыт Берлина: действия штурмовых групп при поддержке артиллерии и танков.</w:t>
      </w:r>
    </w:p>
    <w:p w:rsidR="002258BD" w:rsidRPr="002258BD" w:rsidRDefault="002258BD" w:rsidP="002258BD">
      <w:pPr>
        <w:spacing w:line="360" w:lineRule="auto"/>
        <w:ind w:firstLine="709"/>
        <w:jc w:val="both"/>
        <w:rPr>
          <w:rFonts w:cs="Times New Roman"/>
          <w:szCs w:val="28"/>
        </w:rPr>
      </w:pPr>
      <w:r w:rsidRPr="002258BD">
        <w:rPr>
          <w:rFonts w:cs="Times New Roman"/>
          <w:szCs w:val="28"/>
        </w:rPr>
        <w:t>· 2-й Дальневосточный фронт: Форсировал Амур и Уссури, очистил от противника прибрежные города.</w:t>
      </w:r>
    </w:p>
    <w:p w:rsidR="002258BD" w:rsidRPr="002258BD" w:rsidRDefault="002258BD" w:rsidP="002258BD">
      <w:pPr>
        <w:spacing w:line="360" w:lineRule="auto"/>
        <w:ind w:firstLine="709"/>
        <w:jc w:val="both"/>
        <w:rPr>
          <w:rFonts w:cs="Times New Roman"/>
          <w:szCs w:val="28"/>
        </w:rPr>
      </w:pPr>
      <w:r w:rsidRPr="002258BD">
        <w:rPr>
          <w:rFonts w:cs="Times New Roman"/>
          <w:szCs w:val="28"/>
        </w:rPr>
        <w:lastRenderedPageBreak/>
        <w:t>· 14 августа: Император Японии Хирохито объявил о капитуляции. Однако приказ доходил до частей с опозданием, и многие японские соединения продолжали ожесточенно сопротивляться.</w:t>
      </w:r>
    </w:p>
    <w:p w:rsidR="002258BD" w:rsidRPr="002258BD" w:rsidRDefault="002258BD" w:rsidP="002258BD">
      <w:pPr>
        <w:spacing w:line="360" w:lineRule="auto"/>
        <w:ind w:firstLine="709"/>
        <w:jc w:val="both"/>
        <w:rPr>
          <w:rFonts w:cs="Times New Roman"/>
          <w:szCs w:val="28"/>
        </w:rPr>
      </w:pPr>
      <w:r w:rsidRPr="002258BD">
        <w:rPr>
          <w:rFonts w:cs="Times New Roman"/>
          <w:szCs w:val="28"/>
        </w:rPr>
        <w:t>· 16-19 августа: Советские войска вышли на рубежи, намеченные планом. Началась массовая сдача японских вой</w:t>
      </w:r>
      <w:proofErr w:type="gramStart"/>
      <w:r w:rsidRPr="002258BD">
        <w:rPr>
          <w:rFonts w:cs="Times New Roman"/>
          <w:szCs w:val="28"/>
        </w:rPr>
        <w:t>ск в пл</w:t>
      </w:r>
      <w:proofErr w:type="gramEnd"/>
      <w:r w:rsidRPr="002258BD">
        <w:rPr>
          <w:rFonts w:cs="Times New Roman"/>
          <w:szCs w:val="28"/>
        </w:rPr>
        <w:t xml:space="preserve">ен. Для её ускорения были широко использованы воздушные десанты, высаживавшиеся в Харбине, </w:t>
      </w:r>
      <w:proofErr w:type="spellStart"/>
      <w:r w:rsidRPr="002258BD">
        <w:rPr>
          <w:rFonts w:cs="Times New Roman"/>
          <w:szCs w:val="28"/>
        </w:rPr>
        <w:t>Мукдене</w:t>
      </w:r>
      <w:proofErr w:type="spellEnd"/>
      <w:r w:rsidRPr="002258BD">
        <w:rPr>
          <w:rFonts w:cs="Times New Roman"/>
          <w:szCs w:val="28"/>
        </w:rPr>
        <w:t xml:space="preserve"> (</w:t>
      </w:r>
      <w:proofErr w:type="spellStart"/>
      <w:r w:rsidRPr="002258BD">
        <w:rPr>
          <w:rFonts w:cs="Times New Roman"/>
          <w:szCs w:val="28"/>
        </w:rPr>
        <w:t>Шэньяне</w:t>
      </w:r>
      <w:proofErr w:type="spellEnd"/>
      <w:r w:rsidRPr="002258BD">
        <w:rPr>
          <w:rFonts w:cs="Times New Roman"/>
          <w:szCs w:val="28"/>
        </w:rPr>
        <w:t xml:space="preserve">), Порт-Артуре, </w:t>
      </w:r>
      <w:proofErr w:type="spellStart"/>
      <w:r w:rsidRPr="002258BD">
        <w:rPr>
          <w:rFonts w:cs="Times New Roman"/>
          <w:szCs w:val="28"/>
        </w:rPr>
        <w:t>Дайрене</w:t>
      </w:r>
      <w:proofErr w:type="spellEnd"/>
      <w:r w:rsidRPr="002258BD">
        <w:rPr>
          <w:rFonts w:cs="Times New Roman"/>
          <w:szCs w:val="28"/>
        </w:rPr>
        <w:t xml:space="preserve"> (Дальнем) и других городах.</w:t>
      </w:r>
    </w:p>
    <w:p w:rsidR="002258BD" w:rsidRPr="002258BD" w:rsidRDefault="002258BD" w:rsidP="002258BD">
      <w:pPr>
        <w:spacing w:line="360" w:lineRule="auto"/>
        <w:ind w:firstLine="709"/>
        <w:jc w:val="both"/>
        <w:rPr>
          <w:rFonts w:cs="Times New Roman"/>
          <w:szCs w:val="28"/>
        </w:rPr>
      </w:pPr>
      <w:r w:rsidRPr="002258BD">
        <w:rPr>
          <w:rFonts w:cs="Times New Roman"/>
          <w:szCs w:val="28"/>
        </w:rPr>
        <w:t>· 18 августа – 1 сентября: Проведение Южно-Сахалинской и Курильской десантных операций для освобождения исконно русских земель.</w:t>
      </w:r>
    </w:p>
    <w:p w:rsidR="002258BD" w:rsidRPr="002258BD" w:rsidRDefault="002258BD" w:rsidP="002258BD">
      <w:pPr>
        <w:spacing w:line="360" w:lineRule="auto"/>
        <w:ind w:firstLine="709"/>
        <w:jc w:val="both"/>
        <w:rPr>
          <w:rFonts w:cs="Times New Roman"/>
          <w:szCs w:val="28"/>
        </w:rPr>
      </w:pPr>
      <w:r w:rsidRPr="002258BD">
        <w:rPr>
          <w:rFonts w:cs="Times New Roman"/>
          <w:szCs w:val="28"/>
        </w:rPr>
        <w:t>2 сентября 1945 года на борту американского линкора «Миссури» был подписан Акт о безоговорочной капитуляции Японии. Вторая мировая война завершилась.</w:t>
      </w:r>
    </w:p>
    <w:p w:rsidR="002258BD" w:rsidRPr="002258BD" w:rsidRDefault="002258BD" w:rsidP="002258BD">
      <w:pPr>
        <w:spacing w:line="360" w:lineRule="auto"/>
        <w:ind w:firstLine="709"/>
        <w:jc w:val="both"/>
        <w:rPr>
          <w:rFonts w:cs="Times New Roman"/>
          <w:szCs w:val="28"/>
        </w:rPr>
      </w:pPr>
    </w:p>
    <w:p w:rsidR="002258BD" w:rsidRPr="002258BD" w:rsidRDefault="002258BD" w:rsidP="002258BD">
      <w:pPr>
        <w:spacing w:line="360" w:lineRule="auto"/>
        <w:ind w:firstLine="709"/>
        <w:jc w:val="both"/>
        <w:rPr>
          <w:rFonts w:cs="Times New Roman"/>
          <w:szCs w:val="28"/>
        </w:rPr>
      </w:pPr>
      <w:r w:rsidRPr="002258BD">
        <w:rPr>
          <w:rFonts w:cs="Times New Roman"/>
          <w:szCs w:val="28"/>
        </w:rPr>
        <w:t>5. Факторы успеха</w:t>
      </w:r>
    </w:p>
    <w:p w:rsidR="002258BD" w:rsidRPr="002258BD" w:rsidRDefault="002258BD" w:rsidP="002258BD">
      <w:pPr>
        <w:spacing w:line="360" w:lineRule="auto"/>
        <w:ind w:firstLine="709"/>
        <w:jc w:val="both"/>
        <w:rPr>
          <w:rFonts w:cs="Times New Roman"/>
          <w:szCs w:val="28"/>
        </w:rPr>
      </w:pPr>
      <w:r w:rsidRPr="002258BD">
        <w:rPr>
          <w:rFonts w:cs="Times New Roman"/>
          <w:szCs w:val="28"/>
        </w:rPr>
        <w:t>1. Превосходство в силах и средствах: Особенно в подвижных соединениях (танки) и артиллерии.</w:t>
      </w:r>
    </w:p>
    <w:p w:rsidR="002258BD" w:rsidRPr="002258BD" w:rsidRDefault="002258BD" w:rsidP="002258BD">
      <w:pPr>
        <w:spacing w:line="360" w:lineRule="auto"/>
        <w:ind w:firstLine="709"/>
        <w:jc w:val="both"/>
        <w:rPr>
          <w:rFonts w:cs="Times New Roman"/>
          <w:szCs w:val="28"/>
        </w:rPr>
      </w:pPr>
      <w:r w:rsidRPr="002258BD">
        <w:rPr>
          <w:rFonts w:cs="Times New Roman"/>
          <w:szCs w:val="28"/>
        </w:rPr>
        <w:t>2. Опыт и выучка: Советские войска были закалены в четырех годах тяжелейшей войны с лучшей армией мира – вермахтом.</w:t>
      </w:r>
    </w:p>
    <w:p w:rsidR="002258BD" w:rsidRPr="002258BD" w:rsidRDefault="002258BD" w:rsidP="002258BD">
      <w:pPr>
        <w:spacing w:line="360" w:lineRule="auto"/>
        <w:ind w:firstLine="709"/>
        <w:jc w:val="both"/>
        <w:rPr>
          <w:rFonts w:cs="Times New Roman"/>
          <w:szCs w:val="28"/>
        </w:rPr>
      </w:pPr>
      <w:r w:rsidRPr="002258BD">
        <w:rPr>
          <w:rFonts w:cs="Times New Roman"/>
          <w:szCs w:val="28"/>
        </w:rPr>
        <w:t>3. Гениальный стратегический план: Операция на окружение с использованием географии театра военных действий.</w:t>
      </w:r>
    </w:p>
    <w:p w:rsidR="002258BD" w:rsidRPr="002258BD" w:rsidRDefault="002258BD" w:rsidP="002258BD">
      <w:pPr>
        <w:spacing w:line="360" w:lineRule="auto"/>
        <w:ind w:firstLine="709"/>
        <w:jc w:val="both"/>
        <w:rPr>
          <w:rFonts w:cs="Times New Roman"/>
          <w:szCs w:val="28"/>
        </w:rPr>
      </w:pPr>
      <w:r w:rsidRPr="002258BD">
        <w:rPr>
          <w:rFonts w:cs="Times New Roman"/>
          <w:szCs w:val="28"/>
        </w:rPr>
        <w:t>4. Высокие темпы наступления: Танковые соединения продвигались на 100-150 км в сутки.</w:t>
      </w:r>
    </w:p>
    <w:p w:rsidR="002258BD" w:rsidRPr="002258BD" w:rsidRDefault="002258BD" w:rsidP="002258BD">
      <w:pPr>
        <w:spacing w:line="360" w:lineRule="auto"/>
        <w:ind w:firstLine="709"/>
        <w:jc w:val="both"/>
        <w:rPr>
          <w:rFonts w:cs="Times New Roman"/>
          <w:szCs w:val="28"/>
        </w:rPr>
      </w:pPr>
      <w:r w:rsidRPr="002258BD">
        <w:rPr>
          <w:rFonts w:cs="Times New Roman"/>
          <w:szCs w:val="28"/>
        </w:rPr>
        <w:t xml:space="preserve">5. Фактор внезапности: </w:t>
      </w:r>
      <w:proofErr w:type="gramStart"/>
      <w:r w:rsidRPr="002258BD">
        <w:rPr>
          <w:rFonts w:cs="Times New Roman"/>
          <w:szCs w:val="28"/>
        </w:rPr>
        <w:t>Японское командование не ожидало</w:t>
      </w:r>
      <w:proofErr w:type="gramEnd"/>
      <w:r w:rsidRPr="002258BD">
        <w:rPr>
          <w:rFonts w:cs="Times New Roman"/>
          <w:szCs w:val="28"/>
        </w:rPr>
        <w:t xml:space="preserve"> наступления советских войск в таких масштабах и такими темпами.</w:t>
      </w:r>
    </w:p>
    <w:p w:rsidR="002258BD" w:rsidRPr="002258BD" w:rsidRDefault="002258BD" w:rsidP="002258BD">
      <w:pPr>
        <w:spacing w:line="360" w:lineRule="auto"/>
        <w:ind w:firstLine="709"/>
        <w:jc w:val="both"/>
        <w:rPr>
          <w:rFonts w:cs="Times New Roman"/>
          <w:szCs w:val="28"/>
        </w:rPr>
      </w:pPr>
      <w:r w:rsidRPr="002258BD">
        <w:rPr>
          <w:rFonts w:cs="Times New Roman"/>
          <w:szCs w:val="28"/>
        </w:rPr>
        <w:t>6. Эффективная работа разведки и дезинформация.</w:t>
      </w:r>
    </w:p>
    <w:p w:rsidR="002258BD" w:rsidRPr="002258BD" w:rsidRDefault="002258BD" w:rsidP="002258BD">
      <w:pPr>
        <w:spacing w:line="360" w:lineRule="auto"/>
        <w:ind w:firstLine="709"/>
        <w:jc w:val="both"/>
        <w:rPr>
          <w:rFonts w:cs="Times New Roman"/>
          <w:szCs w:val="28"/>
        </w:rPr>
      </w:pPr>
      <w:r w:rsidRPr="002258BD">
        <w:rPr>
          <w:rFonts w:cs="Times New Roman"/>
          <w:szCs w:val="28"/>
        </w:rPr>
        <w:t>7. Поддержка местного населения: В Маньчжурии советских солдат встречали как освободителей.</w:t>
      </w:r>
    </w:p>
    <w:p w:rsidR="002258BD" w:rsidRPr="002258BD" w:rsidRDefault="002258BD" w:rsidP="002258BD">
      <w:pPr>
        <w:spacing w:line="360" w:lineRule="auto"/>
        <w:ind w:firstLine="709"/>
        <w:jc w:val="both"/>
        <w:rPr>
          <w:rFonts w:cs="Times New Roman"/>
          <w:szCs w:val="28"/>
        </w:rPr>
      </w:pPr>
    </w:p>
    <w:p w:rsidR="002258BD" w:rsidRPr="002258BD" w:rsidRDefault="002258BD" w:rsidP="002258BD">
      <w:pPr>
        <w:spacing w:line="360" w:lineRule="auto"/>
        <w:ind w:firstLine="709"/>
        <w:jc w:val="both"/>
        <w:rPr>
          <w:rFonts w:cs="Times New Roman"/>
          <w:szCs w:val="28"/>
        </w:rPr>
      </w:pPr>
      <w:r w:rsidRPr="002258BD">
        <w:rPr>
          <w:rFonts w:cs="Times New Roman"/>
          <w:szCs w:val="28"/>
        </w:rPr>
        <w:t>6. Итоги и значение</w:t>
      </w:r>
    </w:p>
    <w:p w:rsidR="002258BD" w:rsidRPr="002258BD" w:rsidRDefault="002258BD" w:rsidP="002258BD">
      <w:pPr>
        <w:spacing w:line="360" w:lineRule="auto"/>
        <w:ind w:firstLine="709"/>
        <w:jc w:val="both"/>
        <w:rPr>
          <w:rFonts w:cs="Times New Roman"/>
          <w:szCs w:val="28"/>
        </w:rPr>
      </w:pPr>
      <w:r w:rsidRPr="002258BD">
        <w:rPr>
          <w:rFonts w:cs="Times New Roman"/>
          <w:szCs w:val="28"/>
        </w:rPr>
        <w:lastRenderedPageBreak/>
        <w:t xml:space="preserve">· Военный разгром: </w:t>
      </w:r>
      <w:proofErr w:type="spellStart"/>
      <w:r w:rsidRPr="002258BD">
        <w:rPr>
          <w:rFonts w:cs="Times New Roman"/>
          <w:szCs w:val="28"/>
        </w:rPr>
        <w:t>Квантунская</w:t>
      </w:r>
      <w:proofErr w:type="spellEnd"/>
      <w:r w:rsidRPr="002258BD">
        <w:rPr>
          <w:rFonts w:cs="Times New Roman"/>
          <w:szCs w:val="28"/>
        </w:rPr>
        <w:t xml:space="preserve"> армия была полностью разгромлена за 24 дня (вдвое быстрее плана). Потери японцев: около 84 тыс. убитыми, свыше 640 тыс. пленными. Потери СССР: около 12 тыс. убитых.</w:t>
      </w:r>
    </w:p>
    <w:p w:rsidR="002258BD" w:rsidRPr="002258BD" w:rsidRDefault="002258BD" w:rsidP="002258BD">
      <w:pPr>
        <w:spacing w:line="360" w:lineRule="auto"/>
        <w:ind w:firstLine="709"/>
        <w:jc w:val="both"/>
        <w:rPr>
          <w:rFonts w:cs="Times New Roman"/>
          <w:szCs w:val="28"/>
        </w:rPr>
      </w:pPr>
      <w:r w:rsidRPr="002258BD">
        <w:rPr>
          <w:rFonts w:cs="Times New Roman"/>
          <w:szCs w:val="28"/>
        </w:rPr>
        <w:t>· Завершение Второй мировой войны: Вступление СССР лишило Японию последней надежды на затягивание войны и заставило её капитулировать.</w:t>
      </w:r>
    </w:p>
    <w:p w:rsidR="002258BD" w:rsidRPr="002258BD" w:rsidRDefault="002258BD" w:rsidP="002258BD">
      <w:pPr>
        <w:spacing w:line="360" w:lineRule="auto"/>
        <w:ind w:firstLine="709"/>
        <w:jc w:val="both"/>
        <w:rPr>
          <w:rFonts w:cs="Times New Roman"/>
          <w:szCs w:val="28"/>
        </w:rPr>
      </w:pPr>
      <w:r w:rsidRPr="002258BD">
        <w:rPr>
          <w:rFonts w:cs="Times New Roman"/>
          <w:szCs w:val="28"/>
        </w:rPr>
        <w:t>· Геополитические последствия: СССР вернул Южный Сахалин и Курильские острова, что имело важное стратегическое значение.</w:t>
      </w:r>
    </w:p>
    <w:p w:rsidR="002258BD" w:rsidRPr="002258BD" w:rsidRDefault="002258BD" w:rsidP="002258BD">
      <w:pPr>
        <w:spacing w:line="360" w:lineRule="auto"/>
        <w:ind w:firstLine="709"/>
        <w:jc w:val="both"/>
        <w:rPr>
          <w:rFonts w:cs="Times New Roman"/>
          <w:szCs w:val="28"/>
        </w:rPr>
      </w:pPr>
      <w:r w:rsidRPr="002258BD">
        <w:rPr>
          <w:rFonts w:cs="Times New Roman"/>
          <w:szCs w:val="28"/>
        </w:rPr>
        <w:t>· Помощь китайскому народу: Операция способствовала победе китайских коммунистов и оказала решающее влияние на послевоенное развитие Китая.</w:t>
      </w:r>
    </w:p>
    <w:p w:rsidR="002258BD" w:rsidRPr="002258BD" w:rsidRDefault="002258BD" w:rsidP="002258BD">
      <w:pPr>
        <w:spacing w:line="360" w:lineRule="auto"/>
        <w:ind w:firstLine="709"/>
        <w:jc w:val="both"/>
        <w:rPr>
          <w:rFonts w:cs="Times New Roman"/>
          <w:szCs w:val="28"/>
        </w:rPr>
      </w:pPr>
    </w:p>
    <w:p w:rsidR="002258BD" w:rsidRPr="002258BD" w:rsidRDefault="002258BD" w:rsidP="002258BD">
      <w:pPr>
        <w:spacing w:line="360" w:lineRule="auto"/>
        <w:ind w:firstLine="709"/>
        <w:jc w:val="both"/>
        <w:rPr>
          <w:rFonts w:cs="Times New Roman"/>
          <w:szCs w:val="28"/>
        </w:rPr>
      </w:pPr>
      <w:r w:rsidRPr="002258BD">
        <w:rPr>
          <w:rFonts w:cs="Times New Roman"/>
          <w:szCs w:val="28"/>
        </w:rPr>
        <w:t>7. Заключение</w:t>
      </w:r>
    </w:p>
    <w:p w:rsidR="002258BD" w:rsidRPr="002258BD" w:rsidRDefault="002258BD" w:rsidP="002258BD">
      <w:pPr>
        <w:spacing w:line="360" w:lineRule="auto"/>
        <w:ind w:firstLine="709"/>
        <w:jc w:val="both"/>
        <w:rPr>
          <w:rFonts w:cs="Times New Roman"/>
          <w:szCs w:val="28"/>
        </w:rPr>
      </w:pPr>
      <w:r w:rsidRPr="002258BD">
        <w:rPr>
          <w:rFonts w:cs="Times New Roman"/>
          <w:szCs w:val="28"/>
        </w:rPr>
        <w:t xml:space="preserve">Маньчжурская стратегическая наступательная операция стала классикой военного искусства. Она продемонстрировала высочайший уровень советского оперативного планирования, слаженность всех родов войск и невероятную </w:t>
      </w:r>
      <w:proofErr w:type="gramStart"/>
      <w:r w:rsidRPr="002258BD">
        <w:rPr>
          <w:rFonts w:cs="Times New Roman"/>
          <w:szCs w:val="28"/>
        </w:rPr>
        <w:t>выносливость</w:t>
      </w:r>
      <w:proofErr w:type="gramEnd"/>
      <w:r w:rsidRPr="002258BD">
        <w:rPr>
          <w:rFonts w:cs="Times New Roman"/>
          <w:szCs w:val="28"/>
        </w:rPr>
        <w:t xml:space="preserve"> и героизм солдат и офицеров. Это была не просто победа, а триумф, который поставил финальную точку во Второй мировой войне и кардинально изменил геополитическую карту Дальнего Востока.</w:t>
      </w:r>
    </w:p>
    <w:sectPr w:rsidR="002258BD" w:rsidRPr="002258BD" w:rsidSect="00BC383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58BD"/>
    <w:rsid w:val="000C4F6D"/>
    <w:rsid w:val="002258BD"/>
    <w:rsid w:val="00725533"/>
    <w:rsid w:val="00A37D40"/>
    <w:rsid w:val="00BA6D27"/>
    <w:rsid w:val="00BC3831"/>
    <w:rsid w:val="00C52D59"/>
    <w:rsid w:val="00F268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383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383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1027</Words>
  <Characters>5860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sborka</Company>
  <LinksUpToDate>false</LinksUpToDate>
  <CharactersWithSpaces>6874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ПК</cp:lastModifiedBy>
  <cp:revision>2</cp:revision>
  <dcterms:created xsi:type="dcterms:W3CDTF">2025-09-04T06:28:00Z</dcterms:created>
  <dcterms:modified xsi:type="dcterms:W3CDTF">2025-09-04T06:28:00Z</dcterms:modified>
</cp:coreProperties>
</file>