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2F80C" w14:textId="5AA9DE23" w:rsidR="00366142" w:rsidRPr="00366142" w:rsidRDefault="00366142" w:rsidP="003661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proofErr w:type="spellStart"/>
      <w:r w:rsidRPr="0036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Бүлэ</w:t>
      </w:r>
      <w:proofErr w:type="spellEnd"/>
      <w:r w:rsidRPr="0036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6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батл</w:t>
      </w:r>
      <w:proofErr w:type="spellEnd"/>
    </w:p>
    <w:bookmarkEnd w:id="0"/>
    <w:p w14:paraId="0CBEE75B" w14:textId="50499917" w:rsidR="004D3F3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 Цель</w:t>
      </w:r>
    </w:p>
    <w:p w14:paraId="2A84D885" w14:textId="16F3B054" w:rsidR="0066283A" w:rsidRDefault="004C2841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статуса бурятского языка и культурных традиций среди молодежи</w:t>
      </w:r>
      <w:r w:rsidR="0066283A" w:rsidRPr="006628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65533C" w14:textId="5B3C11D4" w:rsidR="00F95CB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2) Задачи</w:t>
      </w:r>
    </w:p>
    <w:p w14:paraId="6C5176B4" w14:textId="77777777" w:rsidR="004C2841" w:rsidRPr="004C2841" w:rsidRDefault="004C2841" w:rsidP="004C28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семейных связей через участие в культурных и традиционных мероприятиях.</w:t>
      </w:r>
    </w:p>
    <w:p w14:paraId="0C43C8FC" w14:textId="77777777" w:rsidR="004C2841" w:rsidRPr="004C2841" w:rsidRDefault="004C2841" w:rsidP="004C28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интереса к бурятскому языку и культуре среди молодежи.</w:t>
      </w:r>
    </w:p>
    <w:p w14:paraId="63161A07" w14:textId="77777777" w:rsidR="004C2841" w:rsidRDefault="004C2841" w:rsidP="004C28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внимания к традиционным ценностям и культуре Бурятии.</w:t>
      </w:r>
    </w:p>
    <w:p w14:paraId="14A90B74" w14:textId="60096289" w:rsidR="00F95CB8" w:rsidRPr="00D66EBB" w:rsidRDefault="00AE2969" w:rsidP="004C28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3) Целевая аудитория</w:t>
      </w:r>
    </w:p>
    <w:p w14:paraId="58473ED5" w14:textId="77777777" w:rsidR="004C2841" w:rsidRDefault="004C2841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Молодежь и семьи, интересующиеся бурятской культурой и традициями.</w:t>
      </w:r>
    </w:p>
    <w:p w14:paraId="1415A927" w14:textId="2FD9F98C" w:rsidR="00D024AF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4) Актуальность</w:t>
      </w:r>
    </w:p>
    <w:p w14:paraId="28FBDB12" w14:textId="77777777" w:rsidR="004C2841" w:rsidRDefault="004C2841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глобализации и языкового и культурного многообразия важно сохранить и развивать родной язык и традиции. «</w:t>
      </w:r>
      <w:proofErr w:type="spellStart"/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Бүлэ</w:t>
      </w:r>
      <w:proofErr w:type="spellEnd"/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батл</w:t>
      </w:r>
      <w:proofErr w:type="spellEnd"/>
      <w:r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стал эффективным инструментом для достижения этих целей, создавая интерес к культурным особенностям среди молодежи и семей.</w:t>
      </w:r>
    </w:p>
    <w:p w14:paraId="1C7A12D6" w14:textId="1950EABA" w:rsidR="00376C56" w:rsidRPr="00D66EBB" w:rsidRDefault="00376C56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2BCDBB" w14:textId="77777777" w:rsidR="00366142" w:rsidRDefault="00366142" w:rsidP="0036614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Методические рекомендации для проведения внеурочного занятия</w:t>
      </w:r>
    </w:p>
    <w:p w14:paraId="09807B9E" w14:textId="77777777" w:rsidR="00366142" w:rsidRPr="003425AB" w:rsidRDefault="00366142" w:rsidP="0036614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 основе показа видеороликов проекта «</w:t>
      </w:r>
      <w:proofErr w:type="spellStart"/>
      <w:r w:rsidRPr="004C28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Бүлэ</w:t>
      </w:r>
      <w:proofErr w:type="spellEnd"/>
      <w:r w:rsidRPr="004C28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C28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батл</w:t>
      </w:r>
      <w:proofErr w:type="spellEnd"/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14:paraId="21131978" w14:textId="77777777" w:rsidR="00366142" w:rsidRDefault="00366142" w:rsidP="003661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A6AB61" w14:textId="254F5F80" w:rsidR="00376C56" w:rsidRPr="00F95CB8" w:rsidRDefault="00366142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реализации занятия</w:t>
      </w:r>
    </w:p>
    <w:p w14:paraId="719B6BB9" w14:textId="77777777" w:rsidR="00B349D2" w:rsidRPr="00D66EBB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Этап 1. Подготовительный </w:t>
      </w:r>
    </w:p>
    <w:p w14:paraId="7280896C" w14:textId="3EDB5D02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Выбор видеороликов проекта «</w:t>
      </w:r>
      <w:proofErr w:type="spellStart"/>
      <w:r w:rsidR="004C2841"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Бүлэ</w:t>
      </w:r>
      <w:proofErr w:type="spellEnd"/>
      <w:r w:rsidR="004C2841"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2841" w:rsidRPr="004C284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батл</w:t>
      </w:r>
      <w:proofErr w:type="spellEnd"/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–3 эпизода, соответствующих возрасту и целям).</w:t>
      </w:r>
    </w:p>
    <w:p w14:paraId="4824DFC2" w14:textId="77777777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дидактических материалов: вопросы к просмотру, памятки для учителя и учащихся</w:t>
      </w: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AAB9A" w14:textId="3376FDBF" w:rsidR="0066283A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1B41FB9" w14:textId="77777777" w:rsidR="00B349D2" w:rsidRPr="00D66EBB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2. Вводная часть</w:t>
      </w:r>
    </w:p>
    <w:p w14:paraId="25568BC4" w14:textId="39BB013F" w:rsidR="00B349D2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Классная беседа</w:t>
      </w:r>
      <w:r w:rsidR="0035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темам: семья, бурятский язык, использование бурятского языка в речи.</w:t>
      </w:r>
    </w:p>
    <w:p w14:paraId="3C804414" w14:textId="1C985E7F" w:rsidR="004C2841" w:rsidRPr="004C2841" w:rsidRDefault="004C2841" w:rsidP="004C28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К</w:t>
      </w:r>
      <w:r w:rsidRPr="004C2841">
        <w:rPr>
          <w:rFonts w:ascii="Times New Roman" w:eastAsia="Times New Roman" w:hAnsi="Times New Roman" w:cs="Times New Roman"/>
          <w:sz w:val="28"/>
          <w:szCs w:val="24"/>
          <w:lang w:eastAsia="ru-RU"/>
        </w:rPr>
        <w:t>ратко ввести ключевые термины на бурятском языке и значение на русском;</w:t>
      </w:r>
    </w:p>
    <w:p w14:paraId="7CEB2A32" w14:textId="77777777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правил безопасного обсуждения и уважительного отношения к мнениям других.</w:t>
      </w:r>
    </w:p>
    <w:p w14:paraId="64BECD54" w14:textId="77777777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Краткий обзор целей занятия</w:t>
      </w: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F15110" w14:textId="4100A923" w:rsidR="00B349D2" w:rsidRDefault="00B349D2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BCE166F" w14:textId="77777777" w:rsidR="00B349D2" w:rsidRPr="00D66EBB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Этап 3. Просмотр видеороликов </w:t>
      </w:r>
    </w:p>
    <w:p w14:paraId="6C3F706C" w14:textId="77777777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Просмотр 1–</w:t>
      </w: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эпизодов (в зависимости от времени). Включить технические паузы для заметок.</w:t>
      </w:r>
    </w:p>
    <w:p w14:paraId="3528C587" w14:textId="77777777" w:rsidR="00B349D2" w:rsidRDefault="00B349D2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E64462F" w14:textId="6B4F41ED" w:rsidR="0066283A" w:rsidRPr="00B349D2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66283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Этап </w:t>
      </w:r>
      <w:r w:rsidR="00B349D2" w:rsidRPr="00B349D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4</w:t>
      </w:r>
      <w:r w:rsidRPr="0066283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 Аналитика и сопоставление</w:t>
      </w:r>
    </w:p>
    <w:p w14:paraId="4002F2D6" w14:textId="03331ABE" w:rsidR="0066283A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B349D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азбор историй: </w:t>
      </w:r>
      <w:r w:rsidR="00351603" w:rsidRPr="00351603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какие ценности продвигаются, какие культурные обычаи показываются</w:t>
      </w:r>
      <w:r w:rsidR="00351603">
        <w:rPr>
          <w:rFonts w:ascii="Times New Roman" w:eastAsia="Times New Roman" w:hAnsi="Times New Roman" w:cs="Times New Roman"/>
          <w:sz w:val="28"/>
          <w:szCs w:val="24"/>
          <w:lang w:eastAsia="ru-RU"/>
        </w:rPr>
        <w:t>, как используется бурятский язык</w:t>
      </w:r>
      <w:r w:rsidR="00AC3E3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5ED318CA" w14:textId="77777777" w:rsidR="0066283A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C5FE309" w14:textId="77777777" w:rsidR="00B349D2" w:rsidRPr="00C63F46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63F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5. Практическая творческая часть</w:t>
      </w:r>
    </w:p>
    <w:p w14:paraId="7D30DB1E" w14:textId="64C3469F" w:rsidR="00AC3E3F" w:rsidRDefault="00AC3E3F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составить словарь незнакомых слов;</w:t>
      </w:r>
    </w:p>
    <w:p w14:paraId="0E49A000" w14:textId="4FDF87BA" w:rsidR="00AC3E3F" w:rsidRDefault="00AC3E3F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отыграть </w:t>
      </w:r>
      <w:r w:rsidRPr="00AC3E3F">
        <w:rPr>
          <w:rFonts w:ascii="Times New Roman" w:eastAsia="Times New Roman" w:hAnsi="Times New Roman" w:cs="Times New Roman"/>
          <w:sz w:val="28"/>
          <w:szCs w:val="24"/>
          <w:lang w:eastAsia="ru-RU"/>
        </w:rPr>
        <w:t>короткие сценки по мотивам ролика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62C19EE" w14:textId="001D2E55" w:rsidR="00AE2969" w:rsidRDefault="0066283A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Творческое </w:t>
      </w:r>
      <w:r w:rsidR="00AC3E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домашнее </w:t>
      </w: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задание: </w:t>
      </w:r>
      <w:r w:rsidR="00AC3E3F">
        <w:rPr>
          <w:rFonts w:ascii="Times New Roman" w:eastAsia="Times New Roman" w:hAnsi="Times New Roman" w:cs="Times New Roman"/>
          <w:sz w:val="28"/>
          <w:szCs w:val="24"/>
          <w:lang w:eastAsia="ru-RU"/>
        </w:rPr>
        <w:t>снять</w:t>
      </w: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мини-</w:t>
      </w:r>
      <w:r w:rsidR="00AC3E3F">
        <w:rPr>
          <w:rFonts w:ascii="Times New Roman" w:eastAsia="Times New Roman" w:hAnsi="Times New Roman" w:cs="Times New Roman"/>
          <w:sz w:val="28"/>
          <w:szCs w:val="24"/>
          <w:lang w:eastAsia="ru-RU"/>
        </w:rPr>
        <w:t>ролики</w:t>
      </w: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своей семье</w:t>
      </w:r>
      <w:r w:rsidR="00AC3E3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868E176" w14:textId="77777777" w:rsidR="007933C0" w:rsidRPr="007933C0" w:rsidRDefault="007933C0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7933C0" w:rsidRPr="00793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3F4B"/>
    <w:multiLevelType w:val="hybridMultilevel"/>
    <w:tmpl w:val="AA003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789B"/>
    <w:multiLevelType w:val="hybridMultilevel"/>
    <w:tmpl w:val="23E80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70029"/>
    <w:multiLevelType w:val="hybridMultilevel"/>
    <w:tmpl w:val="C55843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90EE5"/>
    <w:multiLevelType w:val="hybridMultilevel"/>
    <w:tmpl w:val="44167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C78B7"/>
    <w:multiLevelType w:val="hybridMultilevel"/>
    <w:tmpl w:val="D41AA6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00EE9"/>
    <w:multiLevelType w:val="hybridMultilevel"/>
    <w:tmpl w:val="78526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6A14A39"/>
    <w:multiLevelType w:val="hybridMultilevel"/>
    <w:tmpl w:val="4EB83E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AC7024"/>
    <w:multiLevelType w:val="hybridMultilevel"/>
    <w:tmpl w:val="CCBC06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42551"/>
    <w:multiLevelType w:val="hybridMultilevel"/>
    <w:tmpl w:val="7EE0FD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4F"/>
    <w:rsid w:val="00092AE1"/>
    <w:rsid w:val="003425AB"/>
    <w:rsid w:val="00351603"/>
    <w:rsid w:val="00366142"/>
    <w:rsid w:val="00376C56"/>
    <w:rsid w:val="00383F4F"/>
    <w:rsid w:val="004C2841"/>
    <w:rsid w:val="004D3F38"/>
    <w:rsid w:val="0066283A"/>
    <w:rsid w:val="007933C0"/>
    <w:rsid w:val="00A07B8E"/>
    <w:rsid w:val="00A5368D"/>
    <w:rsid w:val="00AC3E3F"/>
    <w:rsid w:val="00AE2969"/>
    <w:rsid w:val="00B349D2"/>
    <w:rsid w:val="00BC24CB"/>
    <w:rsid w:val="00C63F46"/>
    <w:rsid w:val="00D024AF"/>
    <w:rsid w:val="00D66EBB"/>
    <w:rsid w:val="00D77D4E"/>
    <w:rsid w:val="00E503C5"/>
    <w:rsid w:val="00F9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A155A"/>
  <w15:chartTrackingRefBased/>
  <w15:docId w15:val="{8CF94DFA-90EE-410A-94A4-40499164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2025-09-11T01:57:00Z</dcterms:created>
  <dcterms:modified xsi:type="dcterms:W3CDTF">2025-09-15T08:07:00Z</dcterms:modified>
</cp:coreProperties>
</file>