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693EF" w14:textId="1B15410F" w:rsidR="00006E05" w:rsidRPr="00006E05" w:rsidRDefault="00006E05" w:rsidP="00006E05">
      <w:pPr>
        <w:spacing w:line="360" w:lineRule="auto"/>
        <w:jc w:val="center"/>
        <w:rPr>
          <w:b/>
          <w:bCs/>
        </w:rPr>
      </w:pPr>
      <w:r w:rsidRPr="00006E05">
        <w:rPr>
          <w:b/>
          <w:bCs/>
        </w:rPr>
        <w:t xml:space="preserve">Методические рекомендации для внеклассных занятий проведения показ видеороликов на тему: </w:t>
      </w:r>
      <w:r w:rsidR="00F76139" w:rsidRPr="00F76139">
        <w:rPr>
          <w:b/>
          <w:bCs/>
        </w:rPr>
        <w:t xml:space="preserve">“Маша, Баир и </w:t>
      </w:r>
      <w:proofErr w:type="spellStart"/>
      <w:r w:rsidR="00F76139" w:rsidRPr="00F76139">
        <w:rPr>
          <w:b/>
          <w:bCs/>
        </w:rPr>
        <w:t>Киберсветофор</w:t>
      </w:r>
      <w:proofErr w:type="spellEnd"/>
      <w:r w:rsidR="00F76139" w:rsidRPr="00F76139">
        <w:rPr>
          <w:b/>
          <w:bCs/>
        </w:rPr>
        <w:t>”</w:t>
      </w:r>
    </w:p>
    <w:p w14:paraId="4E40E235" w14:textId="6329A4D3" w:rsidR="00006E05" w:rsidRDefault="00006E05" w:rsidP="00006E05">
      <w:pPr>
        <w:spacing w:line="360" w:lineRule="auto"/>
        <w:jc w:val="both"/>
      </w:pPr>
      <w:r w:rsidRPr="00006E05">
        <w:rPr>
          <w:b/>
          <w:bCs/>
        </w:rPr>
        <w:t>Цель:</w:t>
      </w:r>
      <w:r>
        <w:t xml:space="preserve"> </w:t>
      </w:r>
      <w:r w:rsidR="00F76139" w:rsidRPr="00F76139">
        <w:t>Формирование основ цифровой безопасности и популяризация бурятского языка</w:t>
      </w:r>
    </w:p>
    <w:p w14:paraId="2D77EDEC" w14:textId="77777777" w:rsidR="00006E05" w:rsidRPr="00006E05" w:rsidRDefault="00006E05" w:rsidP="00006E05">
      <w:pPr>
        <w:spacing w:line="360" w:lineRule="auto"/>
        <w:jc w:val="both"/>
        <w:rPr>
          <w:b/>
          <w:bCs/>
        </w:rPr>
      </w:pPr>
      <w:r w:rsidRPr="00006E05">
        <w:rPr>
          <w:b/>
          <w:bCs/>
        </w:rPr>
        <w:t xml:space="preserve">Задачи: </w:t>
      </w:r>
    </w:p>
    <w:p w14:paraId="626FAB81" w14:textId="77777777" w:rsidR="00F76139" w:rsidRDefault="00006E05" w:rsidP="00F76139">
      <w:pPr>
        <w:spacing w:line="360" w:lineRule="auto"/>
        <w:jc w:val="both"/>
      </w:pPr>
      <w:r>
        <w:t xml:space="preserve">- </w:t>
      </w:r>
      <w:r w:rsidR="00F76139" w:rsidRPr="00F76139">
        <w:t>Обучение детей правилам безопасного поведения в интернете</w:t>
      </w:r>
    </w:p>
    <w:p w14:paraId="6D2FFC91" w14:textId="77777777" w:rsidR="00F76139" w:rsidRDefault="00F76139" w:rsidP="00F76139">
      <w:pPr>
        <w:spacing w:line="360" w:lineRule="auto"/>
        <w:jc w:val="both"/>
      </w:pPr>
      <w:r>
        <w:t xml:space="preserve">- </w:t>
      </w:r>
      <w:r w:rsidRPr="00F76139">
        <w:t>Развитие осознанного и критического восприятия информации в сети</w:t>
      </w:r>
      <w:r>
        <w:t xml:space="preserve"> </w:t>
      </w:r>
    </w:p>
    <w:p w14:paraId="37DD7DC2" w14:textId="2E617E1D" w:rsidR="00F76139" w:rsidRDefault="00F76139" w:rsidP="00F76139">
      <w:pPr>
        <w:spacing w:line="360" w:lineRule="auto"/>
        <w:jc w:val="both"/>
      </w:pPr>
      <w:r>
        <w:t xml:space="preserve">- </w:t>
      </w:r>
      <w:r w:rsidRPr="00F76139">
        <w:t>Поддержка изучения бурятского языка через мультфильмы</w:t>
      </w:r>
    </w:p>
    <w:p w14:paraId="41BDA805" w14:textId="77777777" w:rsidR="00F76139" w:rsidRDefault="00006E05" w:rsidP="00006E05">
      <w:pPr>
        <w:spacing w:line="360" w:lineRule="auto"/>
        <w:jc w:val="both"/>
      </w:pPr>
      <w:r w:rsidRPr="00006E05">
        <w:rPr>
          <w:b/>
          <w:bCs/>
        </w:rPr>
        <w:t>Целевая аудитория:</w:t>
      </w:r>
      <w:r>
        <w:t xml:space="preserve"> </w:t>
      </w:r>
      <w:r w:rsidR="00F76139" w:rsidRPr="00F76139">
        <w:t>Учащиеся начальной школы, родители, учителя</w:t>
      </w:r>
    </w:p>
    <w:p w14:paraId="1167108B" w14:textId="191CC065" w:rsidR="00006E05" w:rsidRPr="00006E05" w:rsidRDefault="00F76139" w:rsidP="00006E05">
      <w:pPr>
        <w:spacing w:line="360" w:lineRule="auto"/>
        <w:jc w:val="both"/>
        <w:rPr>
          <w:b/>
          <w:bCs/>
        </w:rPr>
      </w:pPr>
      <w:r>
        <w:rPr>
          <w:b/>
          <w:bCs/>
        </w:rPr>
        <w:t>Актуальность</w:t>
      </w:r>
      <w:r w:rsidR="00006E05" w:rsidRPr="00006E05">
        <w:rPr>
          <w:b/>
          <w:bCs/>
        </w:rPr>
        <w:t>:</w:t>
      </w:r>
    </w:p>
    <w:p w14:paraId="53BB0155" w14:textId="77777777" w:rsidR="00F76139" w:rsidRDefault="00F76139" w:rsidP="00006E05">
      <w:pPr>
        <w:spacing w:line="360" w:lineRule="auto"/>
        <w:jc w:val="both"/>
      </w:pPr>
      <w:r w:rsidRPr="00F76139">
        <w:t xml:space="preserve">Проект «Советы </w:t>
      </w:r>
      <w:proofErr w:type="spellStart"/>
      <w:r w:rsidRPr="00F76139">
        <w:t>Киберсветофора</w:t>
      </w:r>
      <w:proofErr w:type="spellEnd"/>
      <w:r w:rsidRPr="00F76139">
        <w:t>» был запущен в 2022 году и за время своей реализации охватил более 3000 учеников начальной школы в Улан-Удэ и Бурятии. Современные дети проводят много времени в интернете, но не всегда осознают риски. Проект помогает учащимся младших классов усвоить правила цифровой безопасности в доступной игровой форме, что снижает вероятность их столкновения с киберугрозами. Дополнительно он поддерживает развитие национального языка, что актуально для сохранения культурного наследия.</w:t>
      </w:r>
    </w:p>
    <w:p w14:paraId="40E697B0" w14:textId="1F45CC4A" w:rsidR="00006E05" w:rsidRPr="00006E05" w:rsidRDefault="00006E05" w:rsidP="00006E05">
      <w:pPr>
        <w:spacing w:line="360" w:lineRule="auto"/>
        <w:jc w:val="both"/>
        <w:rPr>
          <w:b/>
          <w:bCs/>
        </w:rPr>
      </w:pPr>
      <w:r w:rsidRPr="00006E05">
        <w:rPr>
          <w:b/>
          <w:bCs/>
        </w:rPr>
        <w:t>Этапы реализации:</w:t>
      </w:r>
    </w:p>
    <w:p w14:paraId="5442576F" w14:textId="1B875EA5" w:rsidR="00006E05" w:rsidRPr="00006E05" w:rsidRDefault="00006E05" w:rsidP="00006E05">
      <w:pPr>
        <w:spacing w:line="360" w:lineRule="auto"/>
        <w:jc w:val="both"/>
        <w:rPr>
          <w:i/>
          <w:iCs/>
          <w:u w:val="single"/>
        </w:rPr>
      </w:pPr>
      <w:r w:rsidRPr="00006E05">
        <w:rPr>
          <w:i/>
          <w:iCs/>
          <w:u w:val="single"/>
        </w:rPr>
        <w:t>1. Подготовительный:</w:t>
      </w:r>
    </w:p>
    <w:p w14:paraId="34355294" w14:textId="0BFFC0FA" w:rsidR="00006E05" w:rsidRDefault="00006E05" w:rsidP="00B4556A">
      <w:pPr>
        <w:spacing w:line="240" w:lineRule="auto"/>
        <w:jc w:val="both"/>
      </w:pPr>
      <w:r>
        <w:t xml:space="preserve">Учитель выбирает 1-3 видеоролика </w:t>
      </w:r>
      <w:r w:rsidR="00F76139">
        <w:t>из количества серий мультсериала</w:t>
      </w:r>
      <w:r>
        <w:t xml:space="preserve">, соответствующих возрасту и основной идее часа. </w:t>
      </w:r>
    </w:p>
    <w:p w14:paraId="7CADB979" w14:textId="7EB92BD8" w:rsidR="00006E05" w:rsidRDefault="00006E05" w:rsidP="00B4556A">
      <w:pPr>
        <w:spacing w:line="240" w:lineRule="auto"/>
        <w:jc w:val="both"/>
      </w:pPr>
      <w:r>
        <w:t xml:space="preserve">Учитель готовит вопросы для обсуждения, дополнительные материалы. </w:t>
      </w:r>
    </w:p>
    <w:p w14:paraId="2FB162A0" w14:textId="12AA5404" w:rsidR="00006E05" w:rsidRDefault="00006E05" w:rsidP="00B4556A">
      <w:pPr>
        <w:spacing w:line="240" w:lineRule="auto"/>
        <w:jc w:val="both"/>
      </w:pPr>
      <w:r>
        <w:t xml:space="preserve">Учитель продумывает практическую часть (рефлексия). </w:t>
      </w:r>
    </w:p>
    <w:p w14:paraId="047B214C" w14:textId="2A57F073" w:rsidR="00006E05" w:rsidRPr="00006E05" w:rsidRDefault="00006E05" w:rsidP="00006E05">
      <w:pPr>
        <w:spacing w:line="360" w:lineRule="auto"/>
        <w:jc w:val="both"/>
        <w:rPr>
          <w:i/>
          <w:iCs/>
          <w:u w:val="single"/>
        </w:rPr>
      </w:pPr>
      <w:r w:rsidRPr="00006E05">
        <w:rPr>
          <w:i/>
          <w:iCs/>
          <w:u w:val="single"/>
        </w:rPr>
        <w:t>2. Вводный:</w:t>
      </w:r>
    </w:p>
    <w:p w14:paraId="2C8A9E85" w14:textId="5DA5F8AA" w:rsidR="00006E05" w:rsidRDefault="00006E05" w:rsidP="00B4556A">
      <w:pPr>
        <w:spacing w:line="240" w:lineRule="auto"/>
        <w:jc w:val="both"/>
      </w:pPr>
      <w:r>
        <w:t xml:space="preserve">Краткий анонс темы </w:t>
      </w:r>
      <w:r w:rsidR="00F76139">
        <w:t>мультсериала</w:t>
      </w:r>
      <w:r>
        <w:t xml:space="preserve">. </w:t>
      </w:r>
    </w:p>
    <w:p w14:paraId="7ECD87CD" w14:textId="16223F36" w:rsidR="00580391" w:rsidRDefault="00006E05" w:rsidP="00B4556A">
      <w:pPr>
        <w:spacing w:line="240" w:lineRule="auto"/>
        <w:jc w:val="both"/>
      </w:pPr>
      <w:r>
        <w:lastRenderedPageBreak/>
        <w:t xml:space="preserve">Постановка вопроса перед просмотром: "Как вы думаете, </w:t>
      </w:r>
      <w:r w:rsidR="00F76139">
        <w:t>в чем главная мысль серии?</w:t>
      </w:r>
      <w:r>
        <w:t>"</w:t>
      </w:r>
    </w:p>
    <w:p w14:paraId="1F400CA8" w14:textId="18FD290D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3. Просмотр видеороликов:</w:t>
      </w:r>
    </w:p>
    <w:p w14:paraId="601F582D" w14:textId="5D6AEFAD" w:rsidR="00000082" w:rsidRDefault="00000082" w:rsidP="00B4556A">
      <w:pPr>
        <w:spacing w:line="240" w:lineRule="auto"/>
        <w:jc w:val="both"/>
      </w:pPr>
      <w:r>
        <w:t>Действие: Просмотр с пометками (ключевые тезисы, вопросы для обсуждения).</w:t>
      </w:r>
    </w:p>
    <w:p w14:paraId="2D86AF5C" w14:textId="59D3F747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 xml:space="preserve">4. Обсуждение и анализ: </w:t>
      </w:r>
    </w:p>
    <w:p w14:paraId="23021D50" w14:textId="380ECEEB" w:rsidR="00000082" w:rsidRDefault="00000082" w:rsidP="00B4556A">
      <w:pPr>
        <w:spacing w:line="240" w:lineRule="auto"/>
        <w:jc w:val="both"/>
      </w:pPr>
      <w:r>
        <w:t xml:space="preserve">Анализ поступков, мотивов, качеств, контекста. </w:t>
      </w:r>
    </w:p>
    <w:p w14:paraId="5E4EA1AF" w14:textId="77777777" w:rsidR="00000082" w:rsidRDefault="00000082" w:rsidP="00B4556A">
      <w:pPr>
        <w:spacing w:line="240" w:lineRule="auto"/>
        <w:jc w:val="both"/>
      </w:pPr>
      <w:r>
        <w:t>Связь с ценностями</w:t>
      </w:r>
    </w:p>
    <w:p w14:paraId="232B4514" w14:textId="6553614D" w:rsidR="00000082" w:rsidRDefault="00000082" w:rsidP="00B4556A">
      <w:pPr>
        <w:spacing w:line="240" w:lineRule="auto"/>
        <w:jc w:val="both"/>
      </w:pPr>
      <w:r>
        <w:t xml:space="preserve">Вопросы: "Что сделал герой?", "Почему это было опасно?". </w:t>
      </w:r>
    </w:p>
    <w:p w14:paraId="4E05E0E3" w14:textId="5ABC9520" w:rsidR="00000082" w:rsidRDefault="00000082" w:rsidP="00B4556A">
      <w:pPr>
        <w:spacing w:line="240" w:lineRule="auto"/>
        <w:jc w:val="both"/>
      </w:pPr>
      <w:r>
        <w:t xml:space="preserve">Ценности: Смелость, Доброта, Помощь, Любовь к дому/краю. </w:t>
      </w:r>
    </w:p>
    <w:p w14:paraId="144AA82F" w14:textId="58F04865" w:rsidR="00000082" w:rsidRDefault="00000082" w:rsidP="00B4556A">
      <w:pPr>
        <w:spacing w:line="240" w:lineRule="auto"/>
        <w:jc w:val="both"/>
      </w:pPr>
      <w:r>
        <w:t xml:space="preserve">Действие: Коллективное обсуждение, выбор "слова-характеристики" </w:t>
      </w:r>
      <w:r w:rsidR="00F76139">
        <w:t>случая</w:t>
      </w:r>
      <w:r>
        <w:t xml:space="preserve">. </w:t>
      </w:r>
    </w:p>
    <w:p w14:paraId="19AB81E3" w14:textId="6359887B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5. Рефлексия и практический выход:</w:t>
      </w:r>
    </w:p>
    <w:p w14:paraId="63A2A114" w14:textId="77777777" w:rsidR="00000082" w:rsidRDefault="00000082" w:rsidP="00B4556A">
      <w:pPr>
        <w:spacing w:line="240" w:lineRule="auto"/>
        <w:jc w:val="both"/>
      </w:pPr>
      <w:r>
        <w:t xml:space="preserve"> - Формулировка выводов о ценностях. </w:t>
      </w:r>
    </w:p>
    <w:p w14:paraId="3328AFE1" w14:textId="06D74AF8" w:rsidR="00000082" w:rsidRDefault="00000082" w:rsidP="00B4556A">
      <w:pPr>
        <w:spacing w:line="240" w:lineRule="auto"/>
        <w:jc w:val="both"/>
      </w:pPr>
      <w:r>
        <w:t xml:space="preserve"> - Практический выход</w:t>
      </w:r>
      <w:proofErr w:type="gramStart"/>
      <w:r>
        <w:t>: Что</w:t>
      </w:r>
      <w:proofErr w:type="gramEnd"/>
      <w:r>
        <w:t xml:space="preserve"> </w:t>
      </w:r>
      <w:r w:rsidR="00F76139">
        <w:t>говорит нам эта серия</w:t>
      </w:r>
      <w:r>
        <w:t>?</w:t>
      </w:r>
    </w:p>
    <w:p w14:paraId="710A5E45" w14:textId="594C7010" w:rsidR="00000082" w:rsidRDefault="00000082" w:rsidP="00B4556A">
      <w:pPr>
        <w:spacing w:line="240" w:lineRule="auto"/>
        <w:jc w:val="both"/>
      </w:pPr>
      <w:r>
        <w:t>Итог: Простые выводы: "</w:t>
      </w:r>
      <w:r w:rsidR="00F76139">
        <w:t>Прислушиваться к старшим, будь осмотрительными и внимательными</w:t>
      </w:r>
      <w:r>
        <w:t xml:space="preserve">". </w:t>
      </w:r>
    </w:p>
    <w:p w14:paraId="0C3F84E9" w14:textId="3E986A54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6. Заключительный:</w:t>
      </w:r>
    </w:p>
    <w:p w14:paraId="2C0B9501" w14:textId="7833EAA2" w:rsidR="00000082" w:rsidRDefault="00000082" w:rsidP="00B4556A">
      <w:pPr>
        <w:spacing w:line="240" w:lineRule="auto"/>
        <w:jc w:val="both"/>
      </w:pPr>
      <w:r>
        <w:t xml:space="preserve">- Резюме учителя, главные мысли/ценности. </w:t>
      </w:r>
    </w:p>
    <w:p w14:paraId="53600CBF" w14:textId="77777777" w:rsidR="00000082" w:rsidRDefault="00000082" w:rsidP="00B4556A">
      <w:pPr>
        <w:spacing w:line="240" w:lineRule="auto"/>
        <w:jc w:val="both"/>
      </w:pPr>
      <w:r>
        <w:t xml:space="preserve"> - Благодарность. </w:t>
      </w:r>
    </w:p>
    <w:p w14:paraId="27D30B6B" w14:textId="6DB26ABE" w:rsidR="00000082" w:rsidRDefault="00000082" w:rsidP="00B4556A">
      <w:pPr>
        <w:spacing w:line="240" w:lineRule="auto"/>
        <w:jc w:val="both"/>
      </w:pPr>
      <w:r>
        <w:t xml:space="preserve"> - Анонс дальнейших действий </w:t>
      </w:r>
    </w:p>
    <w:sectPr w:rsidR="00000082" w:rsidSect="00E932D0">
      <w:pgSz w:w="11906" w:h="16838" w:code="9"/>
      <w:pgMar w:top="940" w:right="850" w:bottom="1134" w:left="1701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17"/>
    <w:rsid w:val="00000082"/>
    <w:rsid w:val="00006E05"/>
    <w:rsid w:val="00580391"/>
    <w:rsid w:val="00622474"/>
    <w:rsid w:val="00701476"/>
    <w:rsid w:val="007C6AB6"/>
    <w:rsid w:val="00972C35"/>
    <w:rsid w:val="00B4556A"/>
    <w:rsid w:val="00DF7A17"/>
    <w:rsid w:val="00E932D0"/>
    <w:rsid w:val="00EA024E"/>
    <w:rsid w:val="00F7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5BA5"/>
  <w15:chartTrackingRefBased/>
  <w15:docId w15:val="{CD0FBC4C-4929-4949-9347-54387896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7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A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A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A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A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A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A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A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7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7A1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7A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7A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7A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7A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7A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7A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7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A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7A1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DF7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7A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7A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7A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7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7A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7A1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A024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A0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кабинет516-1</dc:creator>
  <cp:keywords/>
  <dc:description/>
  <cp:lastModifiedBy>кабинет516-1</cp:lastModifiedBy>
  <cp:revision>4</cp:revision>
  <cp:lastPrinted>2025-07-31T06:01:00Z</cp:lastPrinted>
  <dcterms:created xsi:type="dcterms:W3CDTF">2025-07-31T05:43:00Z</dcterms:created>
  <dcterms:modified xsi:type="dcterms:W3CDTF">2025-07-31T07:17:00Z</dcterms:modified>
</cp:coreProperties>
</file>